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19D" w:rsidRDefault="000F319D" w:rsidP="0005389A">
      <w:pPr>
        <w:widowControl/>
        <w:jc w:val="center"/>
        <w:rPr>
          <w:rFonts w:ascii="黑体" w:eastAsia="黑体" w:hAnsi="宋体" w:cs="宋体"/>
          <w:kern w:val="0"/>
          <w:sz w:val="27"/>
          <w:szCs w:val="27"/>
        </w:rPr>
      </w:pPr>
      <w:r>
        <w:rPr>
          <w:rFonts w:ascii="黑体" w:eastAsia="黑体" w:hAnsi="宋体" w:cs="宋体" w:hint="eastAsia"/>
          <w:kern w:val="0"/>
          <w:sz w:val="27"/>
          <w:szCs w:val="27"/>
        </w:rPr>
        <w:t>美国</w:t>
      </w:r>
      <w:r w:rsidRPr="0005389A">
        <w:rPr>
          <w:rFonts w:ascii="黑体" w:eastAsia="黑体" w:hAnsi="宋体" w:cs="宋体" w:hint="eastAsia"/>
          <w:kern w:val="0"/>
          <w:sz w:val="27"/>
          <w:szCs w:val="27"/>
        </w:rPr>
        <w:t>加州大学河滨分校短期访学</w:t>
      </w:r>
      <w:r>
        <w:rPr>
          <w:rFonts w:ascii="黑体" w:eastAsia="黑体" w:hAnsi="宋体" w:cs="宋体" w:hint="eastAsia"/>
          <w:kern w:val="0"/>
          <w:sz w:val="27"/>
          <w:szCs w:val="27"/>
        </w:rPr>
        <w:t>的</w:t>
      </w:r>
      <w:r w:rsidRPr="0005389A">
        <w:rPr>
          <w:rFonts w:ascii="黑体" w:eastAsia="黑体" w:hAnsi="宋体" w:cs="宋体" w:hint="eastAsia"/>
          <w:kern w:val="0"/>
          <w:sz w:val="27"/>
          <w:szCs w:val="27"/>
        </w:rPr>
        <w:t>选拔通知</w:t>
      </w:r>
    </w:p>
    <w:p w:rsidR="000F319D" w:rsidRDefault="000F319D" w:rsidP="003822A8">
      <w:pPr>
        <w:widowControl/>
        <w:jc w:val="center"/>
        <w:rPr>
          <w:rFonts w:ascii="宋体" w:cs="宋体"/>
          <w:kern w:val="0"/>
          <w:sz w:val="24"/>
        </w:rPr>
      </w:pPr>
      <w:r>
        <w:rPr>
          <w:rFonts w:ascii="黑体" w:eastAsia="黑体" w:hAnsi="宋体" w:cs="宋体" w:hint="eastAsia"/>
          <w:kern w:val="0"/>
          <w:sz w:val="27"/>
          <w:szCs w:val="27"/>
        </w:rPr>
        <w:t>（第八期</w:t>
      </w:r>
      <w:r>
        <w:rPr>
          <w:rFonts w:ascii="黑体" w:eastAsia="黑体" w:hAnsi="宋体" w:cs="宋体"/>
          <w:kern w:val="0"/>
          <w:sz w:val="27"/>
          <w:szCs w:val="27"/>
        </w:rPr>
        <w:t xml:space="preserve"> 2014</w:t>
      </w:r>
      <w:r>
        <w:rPr>
          <w:rFonts w:ascii="黑体" w:eastAsia="黑体" w:hAnsi="宋体" w:cs="宋体" w:hint="eastAsia"/>
          <w:kern w:val="0"/>
          <w:sz w:val="27"/>
          <w:szCs w:val="27"/>
        </w:rPr>
        <w:t>年春季）</w:t>
      </w:r>
    </w:p>
    <w:p w:rsidR="000F319D" w:rsidRDefault="000F319D" w:rsidP="004D3884">
      <w:pPr>
        <w:widowControl/>
        <w:jc w:val="left"/>
        <w:rPr>
          <w:rFonts w:ascii="宋体" w:cs="宋体"/>
          <w:kern w:val="0"/>
          <w:sz w:val="24"/>
        </w:rPr>
      </w:pPr>
      <w:r>
        <w:rPr>
          <w:rFonts w:ascii="宋体" w:hAnsi="宋体" w:cs="宋体" w:hint="eastAsia"/>
          <w:kern w:val="0"/>
          <w:sz w:val="24"/>
        </w:rPr>
        <w:t>各学院：</w:t>
      </w:r>
    </w:p>
    <w:p w:rsidR="000F319D" w:rsidRDefault="000F319D" w:rsidP="004D3884">
      <w:pPr>
        <w:widowControl/>
        <w:ind w:firstLine="420"/>
        <w:jc w:val="left"/>
        <w:rPr>
          <w:rFonts w:ascii="Arial" w:hAnsi="Arial" w:cs="Arial"/>
          <w:sz w:val="24"/>
        </w:rPr>
      </w:pPr>
      <w:r w:rsidRPr="003822A8">
        <w:rPr>
          <w:rFonts w:ascii="宋体" w:hAnsi="宋体" w:cs="宋体" w:hint="eastAsia"/>
          <w:kern w:val="0"/>
          <w:sz w:val="24"/>
        </w:rPr>
        <w:t>依据我校发展国际化教育的方针和校际合作协议，</w:t>
      </w:r>
      <w:r w:rsidRPr="003822A8">
        <w:rPr>
          <w:rFonts w:ascii="宋体" w:hAnsi="宋体" w:cs="宋体"/>
          <w:kern w:val="0"/>
          <w:sz w:val="24"/>
        </w:rPr>
        <w:t>2010-201</w:t>
      </w:r>
      <w:r>
        <w:rPr>
          <w:rFonts w:ascii="宋体" w:hAnsi="宋体" w:cs="宋体"/>
          <w:kern w:val="0"/>
          <w:sz w:val="24"/>
        </w:rPr>
        <w:t>3</w:t>
      </w:r>
      <w:r w:rsidRPr="003822A8">
        <w:rPr>
          <w:rFonts w:ascii="宋体" w:hAnsi="宋体" w:cs="宋体" w:hint="eastAsia"/>
          <w:kern w:val="0"/>
          <w:sz w:val="24"/>
        </w:rPr>
        <w:t>年我校已选拔</w:t>
      </w:r>
      <w:r>
        <w:rPr>
          <w:rFonts w:ascii="宋体" w:hAnsi="宋体" w:cs="宋体" w:hint="eastAsia"/>
          <w:kern w:val="0"/>
          <w:sz w:val="24"/>
        </w:rPr>
        <w:t>七</w:t>
      </w:r>
      <w:r w:rsidRPr="003822A8">
        <w:rPr>
          <w:rFonts w:ascii="宋体" w:hAnsi="宋体" w:cs="宋体" w:hint="eastAsia"/>
          <w:kern w:val="0"/>
          <w:sz w:val="24"/>
        </w:rPr>
        <w:t>期学生，连同来自全国其他重点高校的百余名同学，成功赴</w:t>
      </w:r>
      <w:r w:rsidRPr="007F5700">
        <w:rPr>
          <w:rFonts w:ascii="Arial" w:hAnsi="Arial" w:cs="Arial" w:hint="eastAsia"/>
          <w:b/>
          <w:sz w:val="24"/>
          <w:u w:val="single"/>
        </w:rPr>
        <w:t>加州大学河滨分校</w:t>
      </w:r>
      <w:r w:rsidRPr="003822A8">
        <w:rPr>
          <w:rFonts w:ascii="宋体" w:hAnsi="宋体" w:cs="宋体" w:hint="eastAsia"/>
          <w:kern w:val="0"/>
          <w:sz w:val="24"/>
        </w:rPr>
        <w:t>访学交流。</w:t>
      </w:r>
      <w:r w:rsidRPr="003822A8">
        <w:rPr>
          <w:rFonts w:ascii="宋体" w:hAnsi="宋体" w:cs="宋体"/>
          <w:kern w:val="0"/>
          <w:sz w:val="24"/>
        </w:rPr>
        <w:t>201</w:t>
      </w:r>
      <w:r>
        <w:rPr>
          <w:rFonts w:ascii="宋体" w:hAnsi="宋体" w:cs="宋体"/>
          <w:kern w:val="0"/>
          <w:sz w:val="24"/>
        </w:rPr>
        <w:t>4</w:t>
      </w:r>
      <w:r w:rsidRPr="003822A8">
        <w:rPr>
          <w:rFonts w:ascii="宋体" w:hAnsi="宋体" w:cs="宋体" w:hint="eastAsia"/>
          <w:kern w:val="0"/>
          <w:sz w:val="24"/>
        </w:rPr>
        <w:t>年</w:t>
      </w:r>
      <w:r>
        <w:rPr>
          <w:rFonts w:ascii="宋体" w:hAnsi="宋体" w:cs="宋体" w:hint="eastAsia"/>
          <w:kern w:val="0"/>
          <w:sz w:val="24"/>
        </w:rPr>
        <w:t>春季，</w:t>
      </w:r>
      <w:r w:rsidRPr="000C3D62">
        <w:rPr>
          <w:rFonts w:ascii="Arial" w:hAnsi="Arial" w:cs="Arial" w:hint="eastAsia"/>
          <w:sz w:val="24"/>
        </w:rPr>
        <w:t>我校</w:t>
      </w:r>
      <w:r>
        <w:rPr>
          <w:rFonts w:ascii="Arial" w:hAnsi="Arial" w:cs="Arial" w:hint="eastAsia"/>
          <w:sz w:val="24"/>
        </w:rPr>
        <w:t>将继续选派</w:t>
      </w:r>
      <w:r w:rsidRPr="00A220C6">
        <w:rPr>
          <w:rFonts w:ascii="Arial" w:hAnsi="Arial" w:cs="Arial" w:hint="eastAsia"/>
          <w:sz w:val="24"/>
        </w:rPr>
        <w:t>指定名额</w:t>
      </w:r>
      <w:r>
        <w:rPr>
          <w:rFonts w:ascii="Arial" w:hAnsi="Arial" w:cs="Arial" w:hint="eastAsia"/>
          <w:sz w:val="24"/>
        </w:rPr>
        <w:t>的</w:t>
      </w:r>
      <w:r w:rsidRPr="000C3D62">
        <w:rPr>
          <w:rFonts w:ascii="Arial" w:hAnsi="Arial" w:cs="Arial" w:hint="eastAsia"/>
          <w:sz w:val="24"/>
        </w:rPr>
        <w:t>优秀在校</w:t>
      </w:r>
      <w:r>
        <w:rPr>
          <w:rFonts w:ascii="Arial" w:hAnsi="Arial" w:cs="Arial" w:hint="eastAsia"/>
          <w:sz w:val="24"/>
        </w:rPr>
        <w:t>本科生、研究生</w:t>
      </w:r>
      <w:r w:rsidRPr="007F5700">
        <w:rPr>
          <w:rFonts w:ascii="Arial" w:hAnsi="Arial" w:cs="Arial" w:hint="eastAsia"/>
          <w:sz w:val="24"/>
        </w:rPr>
        <w:t>赴加州大学河滨分校访</w:t>
      </w:r>
      <w:r>
        <w:rPr>
          <w:rFonts w:ascii="Arial" w:hAnsi="Arial" w:cs="Arial" w:hint="eastAsia"/>
          <w:sz w:val="24"/>
        </w:rPr>
        <w:t>问学习</w:t>
      </w:r>
    </w:p>
    <w:p w:rsidR="000F319D" w:rsidRPr="00022AFD" w:rsidRDefault="000F319D" w:rsidP="00A83140">
      <w:pPr>
        <w:widowControl/>
        <w:jc w:val="left"/>
        <w:rPr>
          <w:color w:val="000000"/>
        </w:rPr>
      </w:pPr>
    </w:p>
    <w:p w:rsidR="000F319D" w:rsidRPr="00203BFF" w:rsidRDefault="000F319D" w:rsidP="00A83140">
      <w:pPr>
        <w:widowControl/>
        <w:jc w:val="left"/>
        <w:rPr>
          <w:rFonts w:ascii="宋体" w:cs="宋体"/>
          <w:kern w:val="0"/>
          <w:sz w:val="24"/>
        </w:rPr>
      </w:pPr>
      <w:r w:rsidRPr="00203BFF">
        <w:rPr>
          <w:rFonts w:ascii="宋体" w:hAnsi="宋体" w:cs="宋体" w:hint="eastAsia"/>
          <w:b/>
          <w:bCs/>
          <w:kern w:val="0"/>
          <w:sz w:val="24"/>
        </w:rPr>
        <w:t>一、项目介绍</w:t>
      </w:r>
    </w:p>
    <w:p w:rsidR="000F319D" w:rsidRPr="00203BFF" w:rsidRDefault="000F319D" w:rsidP="00A83140">
      <w:pPr>
        <w:widowControl/>
        <w:jc w:val="left"/>
        <w:rPr>
          <w:rFonts w:ascii="宋体" w:cs="宋体"/>
          <w:kern w:val="0"/>
          <w:sz w:val="24"/>
        </w:rPr>
      </w:pPr>
      <w:r w:rsidRPr="00203BFF">
        <w:rPr>
          <w:rFonts w:ascii="宋体" w:hAnsi="宋体" w:cs="宋体"/>
          <w:b/>
          <w:bCs/>
          <w:kern w:val="0"/>
          <w:sz w:val="24"/>
        </w:rPr>
        <w:t>1</w:t>
      </w:r>
      <w:r w:rsidRPr="00203BFF">
        <w:rPr>
          <w:rFonts w:ascii="宋体" w:hAnsi="宋体" w:cs="宋体" w:hint="eastAsia"/>
          <w:b/>
          <w:bCs/>
          <w:kern w:val="0"/>
          <w:sz w:val="24"/>
        </w:rPr>
        <w:t>、</w:t>
      </w:r>
      <w:r>
        <w:rPr>
          <w:rFonts w:ascii="宋体" w:hAnsi="宋体" w:cs="宋体" w:hint="eastAsia"/>
          <w:b/>
          <w:bCs/>
          <w:kern w:val="0"/>
          <w:sz w:val="24"/>
        </w:rPr>
        <w:t>学校介绍</w:t>
      </w:r>
      <w:r w:rsidRPr="00203BFF">
        <w:rPr>
          <w:rFonts w:ascii="宋体" w:hAnsi="宋体" w:cs="宋体" w:hint="eastAsia"/>
          <w:b/>
          <w:bCs/>
          <w:kern w:val="0"/>
          <w:sz w:val="24"/>
        </w:rPr>
        <w:t>：</w:t>
      </w:r>
    </w:p>
    <w:p w:rsidR="000F319D" w:rsidRPr="006425A2" w:rsidRDefault="000F319D" w:rsidP="00A83140">
      <w:pPr>
        <w:spacing w:line="100" w:lineRule="exact"/>
        <w:rPr>
          <w:rFonts w:ascii="Arial" w:hAnsi="Arial" w:cs="Arial"/>
          <w:sz w:val="10"/>
          <w:szCs w:val="10"/>
        </w:rPr>
      </w:pPr>
    </w:p>
    <w:p w:rsidR="000F319D" w:rsidRDefault="000F319D" w:rsidP="00A83140">
      <w:pPr>
        <w:numPr>
          <w:ilvl w:val="2"/>
          <w:numId w:val="7"/>
        </w:numPr>
        <w:rPr>
          <w:sz w:val="24"/>
        </w:rPr>
      </w:pPr>
      <w:r>
        <w:rPr>
          <w:rFonts w:hint="eastAsia"/>
          <w:sz w:val="24"/>
        </w:rPr>
        <w:t>全美公立大学排名</w:t>
      </w:r>
      <w:r w:rsidRPr="00FE2CCE">
        <w:rPr>
          <w:rFonts w:hint="eastAsia"/>
          <w:b/>
          <w:sz w:val="24"/>
        </w:rPr>
        <w:t>第</w:t>
      </w:r>
      <w:r w:rsidRPr="00FE2CCE">
        <w:rPr>
          <w:b/>
          <w:sz w:val="24"/>
        </w:rPr>
        <w:t>4</w:t>
      </w:r>
      <w:r>
        <w:rPr>
          <w:b/>
          <w:sz w:val="24"/>
        </w:rPr>
        <w:t>1</w:t>
      </w:r>
      <w:r w:rsidRPr="00FE2CCE">
        <w:rPr>
          <w:rFonts w:hint="eastAsia"/>
          <w:b/>
          <w:sz w:val="24"/>
        </w:rPr>
        <w:t>名</w:t>
      </w:r>
      <w:r>
        <w:rPr>
          <w:rFonts w:hint="eastAsia"/>
          <w:sz w:val="24"/>
        </w:rPr>
        <w:t>（</w:t>
      </w:r>
      <w:r>
        <w:rPr>
          <w:sz w:val="24"/>
        </w:rPr>
        <w:t>2011 US News &amp; World Report</w:t>
      </w:r>
      <w:r>
        <w:rPr>
          <w:rFonts w:hint="eastAsia"/>
          <w:sz w:val="24"/>
        </w:rPr>
        <w:t>排名）</w:t>
      </w:r>
    </w:p>
    <w:p w:rsidR="000F319D" w:rsidRDefault="000F319D" w:rsidP="00A83140">
      <w:pPr>
        <w:numPr>
          <w:ilvl w:val="2"/>
          <w:numId w:val="7"/>
        </w:numPr>
        <w:rPr>
          <w:sz w:val="24"/>
        </w:rPr>
      </w:pPr>
      <w:r>
        <w:rPr>
          <w:rFonts w:hint="eastAsia"/>
          <w:sz w:val="24"/>
        </w:rPr>
        <w:t>全美</w:t>
      </w:r>
      <w:r>
        <w:rPr>
          <w:sz w:val="24"/>
        </w:rPr>
        <w:t>4000</w:t>
      </w:r>
      <w:r>
        <w:rPr>
          <w:rFonts w:hint="eastAsia"/>
          <w:sz w:val="24"/>
        </w:rPr>
        <w:t>多所高校排名</w:t>
      </w:r>
      <w:r w:rsidRPr="00FE2CCE">
        <w:rPr>
          <w:rFonts w:hint="eastAsia"/>
          <w:b/>
          <w:sz w:val="24"/>
        </w:rPr>
        <w:t>第</w:t>
      </w:r>
      <w:r w:rsidRPr="00FE2CCE">
        <w:rPr>
          <w:b/>
          <w:sz w:val="24"/>
        </w:rPr>
        <w:t>9</w:t>
      </w:r>
      <w:r>
        <w:rPr>
          <w:b/>
          <w:sz w:val="24"/>
        </w:rPr>
        <w:t>4</w:t>
      </w:r>
      <w:r w:rsidRPr="00FE2CCE">
        <w:rPr>
          <w:rFonts w:hint="eastAsia"/>
          <w:b/>
          <w:sz w:val="24"/>
        </w:rPr>
        <w:t>名</w:t>
      </w:r>
      <w:r>
        <w:rPr>
          <w:rFonts w:hint="eastAsia"/>
          <w:sz w:val="24"/>
        </w:rPr>
        <w:t>（</w:t>
      </w:r>
      <w:r>
        <w:rPr>
          <w:sz w:val="24"/>
        </w:rPr>
        <w:t>2011 US News &amp; World Report</w:t>
      </w:r>
      <w:r>
        <w:rPr>
          <w:rFonts w:hint="eastAsia"/>
          <w:sz w:val="24"/>
        </w:rPr>
        <w:t>排名）</w:t>
      </w:r>
    </w:p>
    <w:p w:rsidR="000F319D" w:rsidRDefault="000F319D" w:rsidP="00A83140">
      <w:pPr>
        <w:numPr>
          <w:ilvl w:val="2"/>
          <w:numId w:val="7"/>
        </w:numPr>
        <w:rPr>
          <w:sz w:val="24"/>
        </w:rPr>
      </w:pPr>
      <w:r>
        <w:rPr>
          <w:rFonts w:hint="eastAsia"/>
          <w:sz w:val="24"/>
        </w:rPr>
        <w:t>全球高校排名</w:t>
      </w:r>
      <w:r w:rsidRPr="00FE2CCE">
        <w:rPr>
          <w:rFonts w:hint="eastAsia"/>
          <w:b/>
          <w:sz w:val="24"/>
        </w:rPr>
        <w:t>第</w:t>
      </w:r>
      <w:r w:rsidRPr="00FE2CCE">
        <w:rPr>
          <w:b/>
          <w:sz w:val="24"/>
        </w:rPr>
        <w:t>101</w:t>
      </w:r>
      <w:r w:rsidRPr="00FE2CCE">
        <w:rPr>
          <w:rFonts w:hint="eastAsia"/>
          <w:b/>
          <w:sz w:val="24"/>
        </w:rPr>
        <w:t>到第</w:t>
      </w:r>
      <w:r w:rsidRPr="00FE2CCE">
        <w:rPr>
          <w:b/>
          <w:sz w:val="24"/>
        </w:rPr>
        <w:t>15</w:t>
      </w:r>
      <w:r>
        <w:rPr>
          <w:b/>
          <w:sz w:val="24"/>
        </w:rPr>
        <w:t>0</w:t>
      </w:r>
      <w:r w:rsidRPr="00FE2CCE">
        <w:rPr>
          <w:rFonts w:hint="eastAsia"/>
          <w:b/>
          <w:sz w:val="24"/>
        </w:rPr>
        <w:t>名</w:t>
      </w:r>
      <w:r>
        <w:rPr>
          <w:rFonts w:hint="eastAsia"/>
          <w:sz w:val="24"/>
        </w:rPr>
        <w:t>（依据上海交通大学排名，北大、清华的排名在</w:t>
      </w:r>
      <w:r>
        <w:rPr>
          <w:sz w:val="24"/>
        </w:rPr>
        <w:t>151-200</w:t>
      </w:r>
      <w:r>
        <w:rPr>
          <w:rFonts w:hint="eastAsia"/>
          <w:sz w:val="24"/>
        </w:rPr>
        <w:t>名左右）</w:t>
      </w:r>
    </w:p>
    <w:p w:rsidR="000F319D" w:rsidRDefault="000F319D" w:rsidP="00A83140">
      <w:pPr>
        <w:widowControl/>
        <w:ind w:left="1"/>
        <w:jc w:val="left"/>
        <w:rPr>
          <w:rFonts w:ascii="宋体" w:cs="宋体"/>
          <w:kern w:val="0"/>
          <w:sz w:val="24"/>
        </w:rPr>
      </w:pPr>
    </w:p>
    <w:p w:rsidR="000F319D" w:rsidRPr="00BC3B43" w:rsidRDefault="000F319D" w:rsidP="004D3884">
      <w:pPr>
        <w:widowControl/>
        <w:ind w:left="1" w:firstLine="419"/>
        <w:jc w:val="left"/>
        <w:rPr>
          <w:rFonts w:ascii="宋体" w:cs="宋体"/>
          <w:kern w:val="0"/>
          <w:sz w:val="24"/>
        </w:rPr>
      </w:pPr>
      <w:r>
        <w:rPr>
          <w:rFonts w:ascii="宋体" w:hAnsi="宋体" w:cs="宋体" w:hint="eastAsia"/>
          <w:kern w:val="0"/>
          <w:sz w:val="24"/>
        </w:rPr>
        <w:t>加州大学河滨分校</w:t>
      </w:r>
      <w:r w:rsidRPr="00BC3B43">
        <w:rPr>
          <w:rFonts w:ascii="宋体" w:hAnsi="宋体" w:cs="宋体" w:hint="eastAsia"/>
          <w:kern w:val="0"/>
          <w:sz w:val="24"/>
        </w:rPr>
        <w:t>是一所美国著名的公立研究型大学，</w:t>
      </w:r>
      <w:r>
        <w:rPr>
          <w:rFonts w:ascii="宋体" w:hAnsi="宋体" w:cs="宋体" w:hint="eastAsia"/>
          <w:kern w:val="0"/>
          <w:sz w:val="24"/>
        </w:rPr>
        <w:t>是</w:t>
      </w:r>
      <w:r w:rsidRPr="00BC3B43">
        <w:rPr>
          <w:rFonts w:ascii="宋体" w:hAnsi="宋体" w:cs="宋体" w:hint="eastAsia"/>
          <w:kern w:val="0"/>
          <w:sz w:val="24"/>
        </w:rPr>
        <w:t>加州大学系统中十大分校之一。加州大学河滨分校除了以其高质量的教育水平和“全美最美校园”闻名于世，更以学生多样化，教学理念多样化，课程多样化为特点，位列“美国新闻与世界报道”全美教育多样化</w:t>
      </w:r>
      <w:r>
        <w:rPr>
          <w:rFonts w:ascii="宋体" w:hAnsi="宋体" w:cs="宋体" w:hint="eastAsia"/>
          <w:kern w:val="0"/>
          <w:sz w:val="24"/>
        </w:rPr>
        <w:t>排名</w:t>
      </w:r>
      <w:r w:rsidRPr="00BC3B43">
        <w:rPr>
          <w:rFonts w:ascii="宋体" w:hAnsi="宋体" w:cs="宋体" w:hint="eastAsia"/>
          <w:kern w:val="0"/>
          <w:sz w:val="24"/>
        </w:rPr>
        <w:t>第</w:t>
      </w:r>
      <w:r>
        <w:rPr>
          <w:rFonts w:ascii="宋体" w:hAnsi="宋体" w:cs="宋体" w:hint="eastAsia"/>
          <w:kern w:val="0"/>
          <w:sz w:val="24"/>
        </w:rPr>
        <w:t>五</w:t>
      </w:r>
      <w:r w:rsidRPr="00BC3B43">
        <w:rPr>
          <w:rFonts w:ascii="宋体" w:hAnsi="宋体" w:cs="宋体" w:hint="eastAsia"/>
          <w:kern w:val="0"/>
          <w:sz w:val="24"/>
        </w:rPr>
        <w:t>，</w:t>
      </w:r>
      <w:smartTag w:uri="urn:schemas-microsoft-com:office:smarttags" w:element="chsdate">
        <w:smartTagPr>
          <w:attr w:name="Year" w:val="2010"/>
          <w:attr w:name="Month" w:val="3"/>
          <w:attr w:name="Day" w:val="3"/>
          <w:attr w:name="IsLunarDate" w:val="False"/>
          <w:attr w:name="IsROCDate" w:val="False"/>
        </w:smartTagPr>
        <w:r w:rsidRPr="00BC3B43">
          <w:rPr>
            <w:rFonts w:ascii="宋体" w:hAnsi="宋体" w:cs="宋体"/>
            <w:kern w:val="0"/>
            <w:sz w:val="24"/>
          </w:rPr>
          <w:t>2010</w:t>
        </w:r>
        <w:r w:rsidRPr="00BC3B43">
          <w:rPr>
            <w:rFonts w:ascii="宋体" w:hAnsi="宋体" w:cs="宋体" w:hint="eastAsia"/>
            <w:kern w:val="0"/>
            <w:sz w:val="24"/>
          </w:rPr>
          <w:t>年</w:t>
        </w:r>
        <w:r w:rsidRPr="00BC3B43">
          <w:rPr>
            <w:rFonts w:ascii="宋体" w:hAnsi="宋体" w:cs="宋体"/>
            <w:kern w:val="0"/>
            <w:sz w:val="24"/>
          </w:rPr>
          <w:t>3</w:t>
        </w:r>
        <w:r w:rsidRPr="00BC3B43">
          <w:rPr>
            <w:rFonts w:ascii="宋体" w:hAnsi="宋体" w:cs="宋体" w:hint="eastAsia"/>
            <w:kern w:val="0"/>
            <w:sz w:val="24"/>
          </w:rPr>
          <w:t>月</w:t>
        </w:r>
        <w:r w:rsidRPr="00BC3B43">
          <w:rPr>
            <w:rFonts w:ascii="宋体" w:hAnsi="宋体" w:cs="宋体"/>
            <w:kern w:val="0"/>
            <w:sz w:val="24"/>
          </w:rPr>
          <w:t>3</w:t>
        </w:r>
        <w:r w:rsidRPr="00BC3B43">
          <w:rPr>
            <w:rFonts w:ascii="宋体" w:hAnsi="宋体" w:cs="宋体" w:hint="eastAsia"/>
            <w:kern w:val="0"/>
            <w:sz w:val="24"/>
          </w:rPr>
          <w:t>日</w:t>
        </w:r>
      </w:smartTag>
      <w:r w:rsidRPr="00BC3B43">
        <w:rPr>
          <w:rFonts w:ascii="宋体" w:hAnsi="宋体" w:cs="宋体" w:hint="eastAsia"/>
          <w:kern w:val="0"/>
          <w:sz w:val="24"/>
        </w:rPr>
        <w:t>更被美国最高级别大学认可机构之一的西部各州高等院校认证协会评为“十年</w:t>
      </w:r>
      <w:r w:rsidRPr="00BC3B43">
        <w:rPr>
          <w:rFonts w:ascii="宋体" w:cs="宋体"/>
          <w:kern w:val="0"/>
          <w:sz w:val="24"/>
        </w:rPr>
        <w:t>--</w:t>
      </w:r>
      <w:r w:rsidRPr="00BC3B43">
        <w:rPr>
          <w:rFonts w:ascii="宋体" w:hAnsi="宋体" w:cs="宋体" w:hint="eastAsia"/>
          <w:kern w:val="0"/>
          <w:sz w:val="24"/>
        </w:rPr>
        <w:t>美国多样化卓越教育的大学典范”。</w:t>
      </w:r>
    </w:p>
    <w:p w:rsidR="000F319D" w:rsidRDefault="000F319D" w:rsidP="00A83140">
      <w:pPr>
        <w:widowControl/>
        <w:jc w:val="left"/>
        <w:rPr>
          <w:rFonts w:ascii="宋体" w:cs="宋体"/>
          <w:kern w:val="0"/>
          <w:sz w:val="24"/>
        </w:rPr>
      </w:pPr>
    </w:p>
    <w:p w:rsidR="000F319D" w:rsidRPr="00EF14B7" w:rsidRDefault="000F319D" w:rsidP="00A83140">
      <w:pPr>
        <w:widowControl/>
        <w:jc w:val="left"/>
        <w:rPr>
          <w:rFonts w:ascii="宋体" w:cs="宋体"/>
          <w:kern w:val="0"/>
          <w:sz w:val="24"/>
        </w:rPr>
      </w:pPr>
      <w:r w:rsidRPr="004B516E">
        <w:rPr>
          <w:rFonts w:ascii="宋体" w:hAnsi="宋体" w:cs="宋体"/>
          <w:b/>
          <w:bCs/>
          <w:kern w:val="0"/>
          <w:sz w:val="24"/>
        </w:rPr>
        <w:t>2</w:t>
      </w:r>
      <w:r w:rsidRPr="004B516E">
        <w:rPr>
          <w:rFonts w:ascii="宋体" w:hAnsi="宋体" w:cs="宋体" w:hint="eastAsia"/>
          <w:b/>
          <w:bCs/>
          <w:kern w:val="0"/>
          <w:sz w:val="24"/>
        </w:rPr>
        <w:t>、访学时间、地点</w:t>
      </w:r>
      <w:r w:rsidRPr="004B516E">
        <w:rPr>
          <w:rFonts w:ascii="宋体" w:cs="宋体"/>
          <w:b/>
          <w:bCs/>
          <w:kern w:val="0"/>
          <w:sz w:val="24"/>
        </w:rPr>
        <w:t>,</w:t>
      </w:r>
      <w:r w:rsidRPr="004B516E">
        <w:rPr>
          <w:b/>
          <w:sz w:val="24"/>
        </w:rPr>
        <w:t xml:space="preserve"> </w:t>
      </w:r>
      <w:r w:rsidRPr="004B516E">
        <w:rPr>
          <w:rFonts w:hint="eastAsia"/>
          <w:b/>
          <w:sz w:val="24"/>
        </w:rPr>
        <w:t>课程安排</w:t>
      </w:r>
      <w:r w:rsidRPr="004B516E">
        <w:rPr>
          <w:rFonts w:ascii="宋体" w:hAnsi="宋体" w:cs="宋体" w:hint="eastAsia"/>
          <w:b/>
          <w:bCs/>
          <w:kern w:val="0"/>
          <w:sz w:val="24"/>
        </w:rPr>
        <w:t>：</w:t>
      </w:r>
    </w:p>
    <w:p w:rsidR="000F319D" w:rsidRDefault="000F319D" w:rsidP="00B00961">
      <w:pPr>
        <w:numPr>
          <w:ilvl w:val="2"/>
          <w:numId w:val="7"/>
        </w:numPr>
        <w:rPr>
          <w:sz w:val="24"/>
        </w:rPr>
      </w:pPr>
      <w:r w:rsidRPr="00EF14B7">
        <w:rPr>
          <w:rFonts w:hint="eastAsia"/>
          <w:sz w:val="24"/>
        </w:rPr>
        <w:t>访学时间：</w:t>
      </w:r>
      <w:r>
        <w:rPr>
          <w:rFonts w:ascii="宋体" w:hAnsi="宋体" w:cs="宋体" w:hint="eastAsia"/>
          <w:kern w:val="0"/>
          <w:sz w:val="24"/>
        </w:rPr>
        <w:t>（以学校最终公布日期为准）</w:t>
      </w:r>
    </w:p>
    <w:p w:rsidR="000F319D" w:rsidRDefault="000F319D" w:rsidP="0077324F">
      <w:pPr>
        <w:ind w:leftChars="200" w:left="31680"/>
        <w:rPr>
          <w:sz w:val="24"/>
        </w:rPr>
      </w:pPr>
      <w:r>
        <w:rPr>
          <w:rFonts w:hint="eastAsia"/>
          <w:sz w:val="24"/>
        </w:rPr>
        <w:t>英语和美国文化课程</w:t>
      </w:r>
      <w:r w:rsidRPr="00B00961">
        <w:rPr>
          <w:sz w:val="24"/>
        </w:rPr>
        <w:t>201</w:t>
      </w:r>
      <w:r>
        <w:rPr>
          <w:sz w:val="24"/>
        </w:rPr>
        <w:t>4</w:t>
      </w:r>
      <w:r w:rsidRPr="00B00961">
        <w:rPr>
          <w:rFonts w:hint="eastAsia"/>
          <w:sz w:val="24"/>
        </w:rPr>
        <w:t>年</w:t>
      </w:r>
      <w:r>
        <w:rPr>
          <w:sz w:val="24"/>
        </w:rPr>
        <w:t>3</w:t>
      </w:r>
      <w:r w:rsidRPr="00B00961">
        <w:rPr>
          <w:rFonts w:hint="eastAsia"/>
          <w:sz w:val="24"/>
        </w:rPr>
        <w:t>月</w:t>
      </w:r>
      <w:r>
        <w:rPr>
          <w:sz w:val="24"/>
        </w:rPr>
        <w:t>3</w:t>
      </w:r>
      <w:r w:rsidRPr="00B00961">
        <w:rPr>
          <w:rFonts w:hint="eastAsia"/>
          <w:sz w:val="24"/>
        </w:rPr>
        <w:t>日至</w:t>
      </w:r>
      <w:r>
        <w:rPr>
          <w:sz w:val="24"/>
        </w:rPr>
        <w:t>6</w:t>
      </w:r>
      <w:r>
        <w:rPr>
          <w:rFonts w:hint="eastAsia"/>
          <w:sz w:val="24"/>
        </w:rPr>
        <w:t>月</w:t>
      </w:r>
      <w:r>
        <w:rPr>
          <w:sz w:val="24"/>
        </w:rPr>
        <w:t>13</w:t>
      </w:r>
      <w:r>
        <w:rPr>
          <w:rFonts w:hint="eastAsia"/>
          <w:sz w:val="24"/>
        </w:rPr>
        <w:t>日</w:t>
      </w:r>
    </w:p>
    <w:p w:rsidR="000F319D" w:rsidRDefault="000F319D" w:rsidP="0077324F">
      <w:pPr>
        <w:ind w:leftChars="200" w:left="31680"/>
        <w:rPr>
          <w:sz w:val="24"/>
        </w:rPr>
      </w:pPr>
      <w:r>
        <w:rPr>
          <w:rFonts w:hint="eastAsia"/>
          <w:sz w:val="24"/>
        </w:rPr>
        <w:t>大学学分课程</w:t>
      </w:r>
      <w:r w:rsidRPr="00B00961">
        <w:rPr>
          <w:sz w:val="24"/>
        </w:rPr>
        <w:t>201</w:t>
      </w:r>
      <w:r>
        <w:rPr>
          <w:sz w:val="24"/>
        </w:rPr>
        <w:t>4</w:t>
      </w:r>
      <w:r w:rsidRPr="00B00961">
        <w:rPr>
          <w:rFonts w:hint="eastAsia"/>
          <w:sz w:val="24"/>
        </w:rPr>
        <w:t>年</w:t>
      </w:r>
      <w:r>
        <w:rPr>
          <w:sz w:val="24"/>
        </w:rPr>
        <w:t>2</w:t>
      </w:r>
      <w:r w:rsidRPr="00B00961">
        <w:rPr>
          <w:rFonts w:hint="eastAsia"/>
          <w:sz w:val="24"/>
        </w:rPr>
        <w:t>月</w:t>
      </w:r>
      <w:r w:rsidRPr="00B00961">
        <w:rPr>
          <w:sz w:val="24"/>
        </w:rPr>
        <w:t>2</w:t>
      </w:r>
      <w:r>
        <w:rPr>
          <w:sz w:val="24"/>
        </w:rPr>
        <w:t>4</w:t>
      </w:r>
      <w:r w:rsidRPr="00B00961">
        <w:rPr>
          <w:rFonts w:hint="eastAsia"/>
          <w:sz w:val="24"/>
        </w:rPr>
        <w:t>日至</w:t>
      </w:r>
      <w:r>
        <w:rPr>
          <w:sz w:val="24"/>
        </w:rPr>
        <w:t>6</w:t>
      </w:r>
      <w:r>
        <w:rPr>
          <w:rFonts w:hint="eastAsia"/>
          <w:sz w:val="24"/>
        </w:rPr>
        <w:t>月</w:t>
      </w:r>
      <w:r>
        <w:rPr>
          <w:sz w:val="24"/>
        </w:rPr>
        <w:t>13</w:t>
      </w:r>
      <w:r>
        <w:rPr>
          <w:rFonts w:hint="eastAsia"/>
          <w:sz w:val="24"/>
        </w:rPr>
        <w:t>日</w:t>
      </w:r>
    </w:p>
    <w:p w:rsidR="000F319D" w:rsidRDefault="000F319D" w:rsidP="00A83140">
      <w:pPr>
        <w:numPr>
          <w:ilvl w:val="2"/>
          <w:numId w:val="7"/>
        </w:numPr>
        <w:rPr>
          <w:sz w:val="24"/>
        </w:rPr>
      </w:pPr>
      <w:r w:rsidRPr="00667457">
        <w:rPr>
          <w:rFonts w:hint="eastAsia"/>
          <w:sz w:val="24"/>
        </w:rPr>
        <w:t>访学地点：</w:t>
      </w:r>
      <w:r w:rsidRPr="000E3EDF">
        <w:rPr>
          <w:rFonts w:hint="eastAsia"/>
          <w:sz w:val="24"/>
        </w:rPr>
        <w:t>美国加州大学河滨分校，美国加利福尼亚州河滨市</w:t>
      </w:r>
    </w:p>
    <w:p w:rsidR="000F319D" w:rsidRPr="004B516E" w:rsidRDefault="000F319D" w:rsidP="004B516E">
      <w:pPr>
        <w:numPr>
          <w:ilvl w:val="2"/>
          <w:numId w:val="7"/>
        </w:numPr>
        <w:rPr>
          <w:sz w:val="24"/>
        </w:rPr>
      </w:pPr>
      <w:r w:rsidRPr="004B516E">
        <w:rPr>
          <w:rFonts w:hint="eastAsia"/>
          <w:sz w:val="24"/>
        </w:rPr>
        <w:t>访学方式、内容：</w:t>
      </w:r>
    </w:p>
    <w:p w:rsidR="000F319D" w:rsidRDefault="000F319D" w:rsidP="00A83140">
      <w:pPr>
        <w:widowControl/>
        <w:jc w:val="left"/>
        <w:rPr>
          <w:sz w:val="24"/>
        </w:rPr>
      </w:pPr>
      <w:r w:rsidRPr="00D651FF">
        <w:rPr>
          <w:rFonts w:hint="eastAsia"/>
          <w:sz w:val="24"/>
        </w:rPr>
        <w:t>本次访学根据</w:t>
      </w:r>
      <w:r>
        <w:rPr>
          <w:rFonts w:hint="eastAsia"/>
          <w:sz w:val="24"/>
        </w:rPr>
        <w:t>学习目标、英文水平和专业背景的不同，有两种访学</w:t>
      </w:r>
      <w:r w:rsidRPr="00D651FF">
        <w:rPr>
          <w:rFonts w:hint="eastAsia"/>
          <w:sz w:val="24"/>
        </w:rPr>
        <w:t>方式：</w:t>
      </w:r>
    </w:p>
    <w:p w:rsidR="000F319D" w:rsidRDefault="000F319D" w:rsidP="00B24FF7">
      <w:pPr>
        <w:widowControl/>
        <w:jc w:val="left"/>
        <w:rPr>
          <w:sz w:val="24"/>
        </w:rPr>
      </w:pPr>
    </w:p>
    <w:p w:rsidR="000F319D" w:rsidRPr="00D651FF" w:rsidRDefault="000F319D" w:rsidP="00B24FF7">
      <w:pPr>
        <w:widowControl/>
        <w:jc w:val="left"/>
        <w:rPr>
          <w:sz w:val="24"/>
        </w:rPr>
      </w:pPr>
      <w:r w:rsidRPr="00D651FF">
        <w:rPr>
          <w:rFonts w:hint="eastAsia"/>
          <w:sz w:val="24"/>
        </w:rPr>
        <w:t>第</w:t>
      </w:r>
      <w:r>
        <w:rPr>
          <w:rFonts w:hint="eastAsia"/>
          <w:sz w:val="24"/>
        </w:rPr>
        <w:t>一</w:t>
      </w:r>
      <w:r w:rsidRPr="00D651FF">
        <w:rPr>
          <w:rFonts w:hint="eastAsia"/>
          <w:sz w:val="24"/>
        </w:rPr>
        <w:t>种：英语及美国文化课程学习：</w:t>
      </w:r>
    </w:p>
    <w:p w:rsidR="000F319D" w:rsidRDefault="000F319D" w:rsidP="00B24FF7">
      <w:pPr>
        <w:widowControl/>
        <w:jc w:val="left"/>
        <w:rPr>
          <w:sz w:val="24"/>
        </w:rPr>
      </w:pPr>
      <w:r>
        <w:rPr>
          <w:rFonts w:ascii="宋体" w:hAnsi="宋体" w:cs="宋体" w:hint="eastAsia"/>
          <w:kern w:val="0"/>
          <w:sz w:val="24"/>
        </w:rPr>
        <w:t>对于希望通过</w:t>
      </w:r>
      <w:r w:rsidRPr="00203BFF">
        <w:rPr>
          <w:rFonts w:ascii="宋体" w:hAnsi="宋体" w:cs="宋体" w:hint="eastAsia"/>
          <w:kern w:val="0"/>
          <w:sz w:val="24"/>
        </w:rPr>
        <w:t>访学</w:t>
      </w:r>
      <w:r>
        <w:rPr>
          <w:rFonts w:ascii="宋体" w:hAnsi="宋体" w:cs="宋体" w:hint="eastAsia"/>
          <w:kern w:val="0"/>
          <w:sz w:val="24"/>
        </w:rPr>
        <w:t>提高英文水平、了解美国社会、增进对</w:t>
      </w:r>
      <w:r w:rsidRPr="00D332D6">
        <w:rPr>
          <w:rFonts w:ascii="宋体" w:hAnsi="宋体" w:cs="宋体" w:hint="eastAsia"/>
          <w:kern w:val="0"/>
          <w:sz w:val="24"/>
        </w:rPr>
        <w:t>不同文化的认识和理解</w:t>
      </w:r>
      <w:r>
        <w:rPr>
          <w:rFonts w:ascii="宋体" w:hAnsi="宋体" w:cs="宋体" w:hint="eastAsia"/>
          <w:kern w:val="0"/>
          <w:sz w:val="24"/>
        </w:rPr>
        <w:t>、</w:t>
      </w:r>
      <w:r w:rsidRPr="00203BFF">
        <w:rPr>
          <w:rFonts w:ascii="宋体" w:hAnsi="宋体" w:cs="宋体" w:hint="eastAsia"/>
          <w:kern w:val="0"/>
          <w:sz w:val="24"/>
        </w:rPr>
        <w:t>提高创新意识和国际意识</w:t>
      </w:r>
      <w:r>
        <w:rPr>
          <w:rFonts w:ascii="宋体" w:hAnsi="宋体" w:cs="宋体" w:hint="eastAsia"/>
          <w:kern w:val="0"/>
          <w:sz w:val="24"/>
        </w:rPr>
        <w:t>的同学</w:t>
      </w:r>
      <w:r w:rsidRPr="00203BFF">
        <w:rPr>
          <w:rFonts w:ascii="宋体" w:hAnsi="宋体" w:cs="宋体" w:hint="eastAsia"/>
          <w:kern w:val="0"/>
          <w:sz w:val="24"/>
        </w:rPr>
        <w:t>，</w:t>
      </w:r>
      <w:r w:rsidRPr="00D651FF">
        <w:rPr>
          <w:rFonts w:hint="eastAsia"/>
          <w:sz w:val="24"/>
        </w:rPr>
        <w:t>加州大学将为学生开设英语及美国文化课程，</w:t>
      </w:r>
      <w:r>
        <w:rPr>
          <w:rFonts w:hint="eastAsia"/>
          <w:sz w:val="24"/>
        </w:rPr>
        <w:t>通过</w:t>
      </w:r>
      <w:r>
        <w:rPr>
          <w:rFonts w:ascii="宋体" w:hAnsi="宋体" w:cs="宋体" w:hint="eastAsia"/>
          <w:kern w:val="0"/>
          <w:sz w:val="24"/>
        </w:rPr>
        <w:t>与来自世界各地的同学一起学习，</w:t>
      </w:r>
      <w:r w:rsidRPr="00203BFF">
        <w:rPr>
          <w:rFonts w:ascii="宋体" w:hAnsi="宋体" w:cs="宋体" w:hint="eastAsia"/>
          <w:kern w:val="0"/>
          <w:sz w:val="24"/>
        </w:rPr>
        <w:t>加快学生英语水平和国际交流能力的提高，</w:t>
      </w:r>
      <w:r>
        <w:rPr>
          <w:rFonts w:ascii="宋体" w:hAnsi="宋体" w:cs="宋体" w:hint="eastAsia"/>
          <w:kern w:val="0"/>
          <w:sz w:val="24"/>
        </w:rPr>
        <w:t>其内容</w:t>
      </w:r>
      <w:r>
        <w:rPr>
          <w:rFonts w:hint="eastAsia"/>
          <w:sz w:val="24"/>
        </w:rPr>
        <w:t>包括英语听说、读写、美国历史、</w:t>
      </w:r>
      <w:r w:rsidRPr="00D651FF">
        <w:rPr>
          <w:rFonts w:hint="eastAsia"/>
          <w:sz w:val="24"/>
        </w:rPr>
        <w:t>美国文化等，并</w:t>
      </w:r>
      <w:r>
        <w:rPr>
          <w:rFonts w:hint="eastAsia"/>
          <w:sz w:val="24"/>
        </w:rPr>
        <w:t>辅</w:t>
      </w:r>
      <w:r w:rsidRPr="00D651FF">
        <w:rPr>
          <w:rFonts w:hint="eastAsia"/>
          <w:sz w:val="24"/>
        </w:rPr>
        <w:t>以专题讲座、英语培训、小组讨论及校园文化实践、中美大学生交流活动、国际大学生交流</w:t>
      </w:r>
      <w:r>
        <w:rPr>
          <w:rFonts w:hint="eastAsia"/>
          <w:sz w:val="24"/>
        </w:rPr>
        <w:t>活动</w:t>
      </w:r>
      <w:r w:rsidRPr="00D651FF">
        <w:rPr>
          <w:rFonts w:hint="eastAsia"/>
          <w:sz w:val="24"/>
        </w:rPr>
        <w:t>等形式。</w:t>
      </w:r>
    </w:p>
    <w:p w:rsidR="000F319D" w:rsidRPr="0071430B" w:rsidRDefault="000F319D" w:rsidP="00B24FF7">
      <w:pPr>
        <w:widowControl/>
        <w:jc w:val="left"/>
        <w:rPr>
          <w:sz w:val="24"/>
        </w:rPr>
      </w:pPr>
      <w:r>
        <w:rPr>
          <w:rFonts w:hint="eastAsia"/>
          <w:sz w:val="24"/>
        </w:rPr>
        <w:t>加州大学河滨分校</w:t>
      </w:r>
      <w:r>
        <w:rPr>
          <w:sz w:val="24"/>
        </w:rPr>
        <w:t>30</w:t>
      </w:r>
      <w:r>
        <w:rPr>
          <w:rFonts w:hint="eastAsia"/>
          <w:sz w:val="24"/>
        </w:rPr>
        <w:t>余年管理寄宿家庭的经验也将为学生提供一个独一无二的住宿选择和访学经历，挑选过的美国寄宿家庭可以帮助学生迅速提高英文并近距离接触美国家庭、社区和社会。顺利完成课程学习将获得加州大学河滨分校成绩单和学习证书。</w:t>
      </w:r>
    </w:p>
    <w:p w:rsidR="000F319D" w:rsidRDefault="000F319D" w:rsidP="00A83140">
      <w:pPr>
        <w:widowControl/>
        <w:jc w:val="left"/>
        <w:rPr>
          <w:sz w:val="24"/>
        </w:rPr>
      </w:pPr>
    </w:p>
    <w:p w:rsidR="000F319D" w:rsidRPr="00D651FF" w:rsidRDefault="000F319D" w:rsidP="00A83140">
      <w:pPr>
        <w:widowControl/>
        <w:jc w:val="left"/>
        <w:rPr>
          <w:sz w:val="24"/>
        </w:rPr>
      </w:pPr>
      <w:r w:rsidRPr="00D651FF">
        <w:rPr>
          <w:rFonts w:hint="eastAsia"/>
          <w:sz w:val="24"/>
        </w:rPr>
        <w:t>第</w:t>
      </w:r>
      <w:r>
        <w:rPr>
          <w:rFonts w:hint="eastAsia"/>
          <w:sz w:val="24"/>
        </w:rPr>
        <w:t>二</w:t>
      </w:r>
      <w:r w:rsidRPr="00D651FF">
        <w:rPr>
          <w:rFonts w:hint="eastAsia"/>
          <w:sz w:val="24"/>
        </w:rPr>
        <w:t>种：选修大学学分课程：</w:t>
      </w:r>
    </w:p>
    <w:p w:rsidR="000F319D" w:rsidRPr="0071430B" w:rsidRDefault="000F319D" w:rsidP="0071430B">
      <w:pPr>
        <w:widowControl/>
        <w:jc w:val="left"/>
        <w:rPr>
          <w:sz w:val="24"/>
        </w:rPr>
      </w:pPr>
      <w:r>
        <w:rPr>
          <w:rFonts w:hint="eastAsia"/>
          <w:sz w:val="24"/>
        </w:rPr>
        <w:t>对于英文水平较高并希望提高专业水平的同学，通过访学办公室选拔后，</w:t>
      </w:r>
      <w:r w:rsidRPr="00D651FF">
        <w:rPr>
          <w:rFonts w:hint="eastAsia"/>
          <w:sz w:val="24"/>
        </w:rPr>
        <w:t>和其他</w:t>
      </w:r>
      <w:r>
        <w:rPr>
          <w:sz w:val="24"/>
        </w:rPr>
        <w:t>UCR</w:t>
      </w:r>
      <w:r w:rsidRPr="00D651FF">
        <w:rPr>
          <w:rFonts w:hint="eastAsia"/>
          <w:sz w:val="24"/>
        </w:rPr>
        <w:t>本科学生一起学习加州大学河滨分校</w:t>
      </w:r>
      <w:r>
        <w:rPr>
          <w:rFonts w:hint="eastAsia"/>
          <w:sz w:val="24"/>
        </w:rPr>
        <w:t>的大学学分</w:t>
      </w:r>
      <w:r w:rsidRPr="00D651FF">
        <w:rPr>
          <w:rFonts w:hint="eastAsia"/>
          <w:sz w:val="24"/>
        </w:rPr>
        <w:t>课程。</w:t>
      </w:r>
      <w:r>
        <w:rPr>
          <w:rFonts w:hint="eastAsia"/>
          <w:sz w:val="24"/>
        </w:rPr>
        <w:t>顺利完成课程学习将获得加州大学河滨分校成绩单和学习证书。</w:t>
      </w:r>
    </w:p>
    <w:p w:rsidR="000F319D" w:rsidRPr="0071430B" w:rsidRDefault="000F319D" w:rsidP="00A83140">
      <w:pPr>
        <w:widowControl/>
        <w:jc w:val="left"/>
        <w:rPr>
          <w:sz w:val="24"/>
        </w:rPr>
      </w:pPr>
    </w:p>
    <w:p w:rsidR="000F319D" w:rsidRDefault="000F319D" w:rsidP="00A83140">
      <w:pPr>
        <w:widowControl/>
        <w:jc w:val="left"/>
        <w:rPr>
          <w:sz w:val="24"/>
        </w:rPr>
      </w:pPr>
      <w:r w:rsidRPr="00D651FF">
        <w:rPr>
          <w:rFonts w:hint="eastAsia"/>
          <w:sz w:val="24"/>
        </w:rPr>
        <w:t>其他活动：加州大学河滨分校独特的地理优势使学生与</w:t>
      </w:r>
      <w:r>
        <w:rPr>
          <w:rFonts w:hint="eastAsia"/>
          <w:sz w:val="24"/>
        </w:rPr>
        <w:t>丰富的课余</w:t>
      </w:r>
      <w:r w:rsidRPr="00D651FF">
        <w:rPr>
          <w:rFonts w:hint="eastAsia"/>
          <w:sz w:val="24"/>
        </w:rPr>
        <w:t>活动近在咫尺，包括参观迪士尼乐园，环球影城，观看</w:t>
      </w:r>
      <w:r w:rsidRPr="00D651FF">
        <w:rPr>
          <w:sz w:val="24"/>
        </w:rPr>
        <w:t>NBA</w:t>
      </w:r>
      <w:r w:rsidRPr="00D651FF">
        <w:rPr>
          <w:rFonts w:hint="eastAsia"/>
          <w:sz w:val="24"/>
        </w:rPr>
        <w:t>洛杉矶湖人队比赛，海滨游览，滑雪，海边游泳等</w:t>
      </w:r>
    </w:p>
    <w:p w:rsidR="000F319D" w:rsidRDefault="000F319D" w:rsidP="00A83140">
      <w:pPr>
        <w:widowControl/>
        <w:jc w:val="left"/>
        <w:rPr>
          <w:sz w:val="24"/>
        </w:rPr>
      </w:pPr>
    </w:p>
    <w:p w:rsidR="000F319D" w:rsidRDefault="000F319D" w:rsidP="00A83140">
      <w:pPr>
        <w:widowControl/>
        <w:jc w:val="left"/>
        <w:rPr>
          <w:rFonts w:ascii="宋体" w:cs="宋体"/>
          <w:b/>
          <w:bCs/>
          <w:kern w:val="0"/>
          <w:sz w:val="24"/>
        </w:rPr>
      </w:pPr>
      <w:r>
        <w:rPr>
          <w:rFonts w:ascii="宋体" w:hAnsi="宋体" w:cs="宋体"/>
          <w:b/>
          <w:bCs/>
          <w:kern w:val="0"/>
          <w:sz w:val="24"/>
        </w:rPr>
        <w:t>3</w:t>
      </w:r>
      <w:r w:rsidRPr="00203BFF">
        <w:rPr>
          <w:rFonts w:ascii="宋体" w:hAnsi="宋体" w:cs="宋体" w:hint="eastAsia"/>
          <w:b/>
          <w:bCs/>
          <w:kern w:val="0"/>
          <w:sz w:val="24"/>
        </w:rPr>
        <w:t>、费用</w:t>
      </w:r>
      <w:r>
        <w:rPr>
          <w:rFonts w:ascii="宋体" w:hAnsi="宋体" w:cs="宋体" w:hint="eastAsia"/>
          <w:b/>
          <w:bCs/>
          <w:kern w:val="0"/>
          <w:sz w:val="24"/>
        </w:rPr>
        <w:t>及</w:t>
      </w:r>
      <w:r w:rsidRPr="00203BFF">
        <w:rPr>
          <w:rFonts w:ascii="宋体" w:hAnsi="宋体" w:cs="宋体" w:hint="eastAsia"/>
          <w:b/>
          <w:bCs/>
          <w:kern w:val="0"/>
          <w:sz w:val="24"/>
        </w:rPr>
        <w:t>住宿：</w:t>
      </w:r>
    </w:p>
    <w:p w:rsidR="000F319D" w:rsidRDefault="000F319D" w:rsidP="00705BEF">
      <w:pPr>
        <w:rPr>
          <w:b/>
          <w:sz w:val="24"/>
        </w:rPr>
      </w:pPr>
      <w:r w:rsidRPr="00EE5384">
        <w:rPr>
          <w:rFonts w:hint="eastAsia"/>
          <w:b/>
          <w:sz w:val="24"/>
        </w:rPr>
        <w:t>项目费用</w:t>
      </w:r>
      <w:r>
        <w:rPr>
          <w:rFonts w:hint="eastAsia"/>
          <w:b/>
          <w:sz w:val="24"/>
        </w:rPr>
        <w:t>：</w:t>
      </w:r>
    </w:p>
    <w:p w:rsidR="000F319D" w:rsidRDefault="000F319D" w:rsidP="00905BF1">
      <w:pPr>
        <w:widowControl/>
        <w:jc w:val="left"/>
        <w:rPr>
          <w:sz w:val="24"/>
        </w:rPr>
      </w:pPr>
      <w:r>
        <w:rPr>
          <w:rFonts w:hint="eastAsia"/>
          <w:sz w:val="24"/>
        </w:rPr>
        <w:t>第一</w:t>
      </w:r>
      <w:r w:rsidRPr="00D651FF">
        <w:rPr>
          <w:rFonts w:hint="eastAsia"/>
          <w:sz w:val="24"/>
        </w:rPr>
        <w:t>种：英语及美国文化课程学习</w:t>
      </w:r>
      <w:r>
        <w:rPr>
          <w:sz w:val="24"/>
        </w:rPr>
        <w:t xml:space="preserve">, </w:t>
      </w:r>
      <w:r>
        <w:rPr>
          <w:rFonts w:hint="eastAsia"/>
          <w:sz w:val="24"/>
        </w:rPr>
        <w:t>人民币</w:t>
      </w:r>
      <w:r>
        <w:rPr>
          <w:sz w:val="24"/>
        </w:rPr>
        <w:t>51</w:t>
      </w:r>
      <w:r w:rsidRPr="004F573C">
        <w:rPr>
          <w:sz w:val="24"/>
        </w:rPr>
        <w:t>,</w:t>
      </w:r>
      <w:r>
        <w:rPr>
          <w:sz w:val="24"/>
        </w:rPr>
        <w:t>7</w:t>
      </w:r>
      <w:r w:rsidRPr="004F573C">
        <w:rPr>
          <w:sz w:val="24"/>
        </w:rPr>
        <w:t>00</w:t>
      </w:r>
      <w:r w:rsidRPr="004F573C">
        <w:rPr>
          <w:rFonts w:hint="eastAsia"/>
          <w:sz w:val="24"/>
        </w:rPr>
        <w:t>元</w:t>
      </w:r>
      <w:r w:rsidRPr="004F573C">
        <w:rPr>
          <w:sz w:val="24"/>
        </w:rPr>
        <w:t>/</w:t>
      </w:r>
      <w:r w:rsidRPr="004F573C">
        <w:rPr>
          <w:rFonts w:hint="eastAsia"/>
          <w:sz w:val="24"/>
        </w:rPr>
        <w:t>人</w:t>
      </w:r>
      <w:r>
        <w:rPr>
          <w:rFonts w:hint="eastAsia"/>
          <w:sz w:val="24"/>
        </w:rPr>
        <w:t>，</w:t>
      </w:r>
    </w:p>
    <w:p w:rsidR="000F319D" w:rsidRPr="00D651FF" w:rsidRDefault="000F319D" w:rsidP="00146AB9">
      <w:pPr>
        <w:widowControl/>
        <w:jc w:val="left"/>
        <w:rPr>
          <w:sz w:val="24"/>
        </w:rPr>
      </w:pPr>
      <w:r>
        <w:rPr>
          <w:rFonts w:hint="eastAsia"/>
          <w:sz w:val="24"/>
        </w:rPr>
        <w:t>第二</w:t>
      </w:r>
      <w:r w:rsidRPr="00D651FF">
        <w:rPr>
          <w:rFonts w:hint="eastAsia"/>
          <w:sz w:val="24"/>
        </w:rPr>
        <w:t>种：选修大学学分课程</w:t>
      </w:r>
      <w:r>
        <w:rPr>
          <w:sz w:val="24"/>
        </w:rPr>
        <w:t xml:space="preserve">, </w:t>
      </w:r>
      <w:r w:rsidRPr="004F573C">
        <w:rPr>
          <w:rFonts w:hint="eastAsia"/>
          <w:sz w:val="24"/>
        </w:rPr>
        <w:t>人民币</w:t>
      </w:r>
      <w:r>
        <w:rPr>
          <w:sz w:val="24"/>
        </w:rPr>
        <w:t>59</w:t>
      </w:r>
      <w:r w:rsidRPr="004F573C">
        <w:rPr>
          <w:sz w:val="24"/>
        </w:rPr>
        <w:t>,</w:t>
      </w:r>
      <w:r>
        <w:rPr>
          <w:sz w:val="24"/>
        </w:rPr>
        <w:t>2</w:t>
      </w:r>
      <w:r w:rsidRPr="004F573C">
        <w:rPr>
          <w:sz w:val="24"/>
        </w:rPr>
        <w:t>00</w:t>
      </w:r>
      <w:r w:rsidRPr="004F573C">
        <w:rPr>
          <w:rFonts w:hint="eastAsia"/>
          <w:sz w:val="24"/>
        </w:rPr>
        <w:t>元</w:t>
      </w:r>
      <w:r w:rsidRPr="004F573C">
        <w:rPr>
          <w:sz w:val="24"/>
        </w:rPr>
        <w:t>/</w:t>
      </w:r>
      <w:r w:rsidRPr="004F573C">
        <w:rPr>
          <w:rFonts w:hint="eastAsia"/>
          <w:sz w:val="24"/>
        </w:rPr>
        <w:t>人</w:t>
      </w:r>
      <w:r>
        <w:rPr>
          <w:rFonts w:hint="eastAsia"/>
          <w:sz w:val="24"/>
        </w:rPr>
        <w:t>，</w:t>
      </w:r>
    </w:p>
    <w:p w:rsidR="000F319D" w:rsidRDefault="000F319D" w:rsidP="007423FD">
      <w:pPr>
        <w:rPr>
          <w:sz w:val="24"/>
        </w:rPr>
      </w:pPr>
      <w:r w:rsidRPr="00065242">
        <w:rPr>
          <w:rFonts w:hint="eastAsia"/>
          <w:sz w:val="24"/>
        </w:rPr>
        <w:t>费用包括：课程设计费、管理费，学费、加州大学学生证</w:t>
      </w:r>
      <w:r w:rsidRPr="00065242">
        <w:rPr>
          <w:sz w:val="24"/>
        </w:rPr>
        <w:t>(</w:t>
      </w:r>
      <w:r w:rsidRPr="00065242">
        <w:rPr>
          <w:rFonts w:hint="eastAsia"/>
          <w:sz w:val="24"/>
        </w:rPr>
        <w:t>可使用图书馆及大学其他设施</w:t>
      </w:r>
      <w:r w:rsidRPr="00065242">
        <w:rPr>
          <w:sz w:val="24"/>
        </w:rPr>
        <w:t xml:space="preserve">) </w:t>
      </w:r>
      <w:r w:rsidRPr="00065242">
        <w:rPr>
          <w:rFonts w:hint="eastAsia"/>
          <w:sz w:val="24"/>
        </w:rPr>
        <w:t>、使用计算机室</w:t>
      </w:r>
      <w:r w:rsidRPr="00065242">
        <w:rPr>
          <w:sz w:val="24"/>
        </w:rPr>
        <w:t>(</w:t>
      </w:r>
      <w:r w:rsidRPr="00065242">
        <w:rPr>
          <w:rFonts w:hint="eastAsia"/>
          <w:sz w:val="24"/>
        </w:rPr>
        <w:t>包括上网</w:t>
      </w:r>
      <w:r w:rsidRPr="00065242">
        <w:rPr>
          <w:sz w:val="24"/>
        </w:rPr>
        <w:t xml:space="preserve">) </w:t>
      </w:r>
      <w:r w:rsidRPr="00065242">
        <w:rPr>
          <w:rFonts w:hint="eastAsia"/>
          <w:sz w:val="24"/>
        </w:rPr>
        <w:t>、加州大学成绩单、在读期间医疗保险。不包括在校期间的住宿、国际机票及学生个人零用钱等费用。</w:t>
      </w:r>
    </w:p>
    <w:p w:rsidR="000F319D" w:rsidRPr="00571D39" w:rsidRDefault="000F319D" w:rsidP="0077324F">
      <w:pPr>
        <w:ind w:firstLineChars="200" w:firstLine="31680"/>
        <w:rPr>
          <w:sz w:val="24"/>
        </w:rPr>
      </w:pPr>
    </w:p>
    <w:p w:rsidR="000F319D" w:rsidRDefault="000F319D" w:rsidP="00A83140">
      <w:pPr>
        <w:widowControl/>
        <w:jc w:val="left"/>
        <w:rPr>
          <w:rFonts w:ascii="宋体" w:cs="宋体"/>
          <w:kern w:val="0"/>
          <w:sz w:val="24"/>
        </w:rPr>
      </w:pPr>
      <w:r w:rsidRPr="00203BFF">
        <w:rPr>
          <w:rFonts w:ascii="宋体" w:hAnsi="宋体" w:cs="宋体" w:hint="eastAsia"/>
          <w:b/>
          <w:bCs/>
          <w:kern w:val="0"/>
          <w:sz w:val="24"/>
        </w:rPr>
        <w:t>住宿：</w:t>
      </w:r>
      <w:r w:rsidRPr="0005389A">
        <w:rPr>
          <w:rFonts w:ascii="宋体" w:hAnsi="宋体" w:cs="宋体" w:hint="eastAsia"/>
          <w:bCs/>
          <w:kern w:val="0"/>
          <w:sz w:val="24"/>
        </w:rPr>
        <w:t>学校提供</w:t>
      </w:r>
      <w:r>
        <w:rPr>
          <w:rFonts w:ascii="宋体" w:hAnsi="宋体" w:cs="宋体" w:hint="eastAsia"/>
          <w:kern w:val="0"/>
          <w:sz w:val="24"/>
        </w:rPr>
        <w:t>两</w:t>
      </w:r>
      <w:r w:rsidRPr="0005389A">
        <w:rPr>
          <w:rFonts w:ascii="宋体" w:hAnsi="宋体" w:cs="宋体" w:hint="eastAsia"/>
          <w:kern w:val="0"/>
          <w:sz w:val="24"/>
        </w:rPr>
        <w:t>种住宿形式</w:t>
      </w:r>
      <w:r w:rsidRPr="00203BFF">
        <w:rPr>
          <w:rFonts w:ascii="宋体" w:hAnsi="宋体" w:cs="宋体" w:hint="eastAsia"/>
          <w:kern w:val="0"/>
          <w:sz w:val="24"/>
        </w:rPr>
        <w:t>，</w:t>
      </w:r>
      <w:r>
        <w:rPr>
          <w:rFonts w:ascii="宋体" w:hAnsi="宋体" w:cs="宋体" w:hint="eastAsia"/>
          <w:kern w:val="0"/>
          <w:sz w:val="24"/>
        </w:rPr>
        <w:t>寄宿家庭或大学公寓，项目同学</w:t>
      </w:r>
      <w:r w:rsidRPr="00203BFF">
        <w:rPr>
          <w:rFonts w:ascii="宋体" w:hAnsi="宋体" w:cs="宋体" w:hint="eastAsia"/>
          <w:kern w:val="0"/>
          <w:sz w:val="24"/>
        </w:rPr>
        <w:t>可根据自己实际情况选择住宿方式，尽量满足学生的</w:t>
      </w:r>
      <w:r>
        <w:rPr>
          <w:rFonts w:ascii="宋体" w:hAnsi="宋体" w:cs="宋体" w:hint="eastAsia"/>
          <w:kern w:val="0"/>
          <w:sz w:val="24"/>
        </w:rPr>
        <w:t>选择</w:t>
      </w:r>
      <w:r w:rsidRPr="00203BFF">
        <w:rPr>
          <w:rFonts w:ascii="宋体" w:hAnsi="宋体" w:cs="宋体" w:hint="eastAsia"/>
          <w:kern w:val="0"/>
          <w:sz w:val="24"/>
        </w:rPr>
        <w:t>。</w:t>
      </w:r>
      <w:r>
        <w:rPr>
          <w:rFonts w:ascii="宋体" w:hAnsi="宋体" w:cs="宋体"/>
          <w:kern w:val="0"/>
          <w:sz w:val="24"/>
        </w:rPr>
        <w:t>16</w:t>
      </w:r>
      <w:r>
        <w:rPr>
          <w:rFonts w:ascii="宋体" w:hAnsi="宋体" w:cs="宋体" w:hint="eastAsia"/>
          <w:kern w:val="0"/>
          <w:sz w:val="24"/>
        </w:rPr>
        <w:t>周的住宿费用约为</w:t>
      </w:r>
      <w:r>
        <w:rPr>
          <w:rFonts w:ascii="宋体" w:hAnsi="宋体" w:cs="宋体"/>
          <w:kern w:val="0"/>
          <w:sz w:val="24"/>
        </w:rPr>
        <w:t>3200</w:t>
      </w:r>
      <w:r>
        <w:rPr>
          <w:rFonts w:ascii="宋体" w:hAnsi="宋体" w:cs="宋体" w:hint="eastAsia"/>
          <w:kern w:val="0"/>
          <w:sz w:val="24"/>
        </w:rPr>
        <w:t>美元，实际花费依据住宿类型选择不同而不同。</w:t>
      </w:r>
    </w:p>
    <w:p w:rsidR="000F319D" w:rsidRPr="00FE2B9E" w:rsidRDefault="000F319D" w:rsidP="00A83140">
      <w:pPr>
        <w:widowControl/>
        <w:jc w:val="left"/>
        <w:rPr>
          <w:rFonts w:ascii="宋体" w:cs="宋体"/>
          <w:kern w:val="0"/>
          <w:sz w:val="24"/>
        </w:rPr>
      </w:pPr>
      <w:r>
        <w:rPr>
          <w:rFonts w:ascii="宋体" w:hAnsi="宋体" w:cs="宋体"/>
          <w:kern w:val="0"/>
          <w:sz w:val="24"/>
        </w:rPr>
        <w:t>*</w:t>
      </w:r>
      <w:r>
        <w:rPr>
          <w:rFonts w:ascii="宋体" w:hAnsi="宋体" w:cs="宋体" w:hint="eastAsia"/>
          <w:kern w:val="0"/>
          <w:sz w:val="24"/>
        </w:rPr>
        <w:t>寄宿家庭是加州大学河滨分校短期访学项目的推荐住宿选择。寄宿家庭具有整体费用低（每月</w:t>
      </w:r>
      <w:r>
        <w:rPr>
          <w:rFonts w:ascii="宋体" w:hAnsi="宋体" w:cs="宋体"/>
          <w:kern w:val="0"/>
          <w:sz w:val="24"/>
        </w:rPr>
        <w:t>800</w:t>
      </w:r>
      <w:r>
        <w:rPr>
          <w:rFonts w:ascii="宋体" w:hAnsi="宋体" w:cs="宋体" w:hint="eastAsia"/>
          <w:kern w:val="0"/>
          <w:sz w:val="24"/>
        </w:rPr>
        <w:t>美元且含一日三餐和平时上课接送），英语氛围好（美国家庭，“强制”英语的沟通），美国文化体验深（与美国家庭全方位接触和互动）等优势。</w:t>
      </w:r>
    </w:p>
    <w:p w:rsidR="000F319D" w:rsidRPr="00203BFF" w:rsidRDefault="000F319D" w:rsidP="00A83140">
      <w:pPr>
        <w:widowControl/>
        <w:jc w:val="left"/>
        <w:rPr>
          <w:rFonts w:ascii="宋体" w:cs="宋体"/>
          <w:kern w:val="0"/>
          <w:sz w:val="24"/>
        </w:rPr>
      </w:pPr>
    </w:p>
    <w:p w:rsidR="000F319D" w:rsidRPr="000C3D62" w:rsidRDefault="000F319D" w:rsidP="004B516E">
      <w:pPr>
        <w:widowControl/>
        <w:jc w:val="left"/>
        <w:rPr>
          <w:rFonts w:ascii="宋体" w:cs="宋体"/>
          <w:b/>
          <w:bCs/>
          <w:kern w:val="0"/>
          <w:sz w:val="24"/>
        </w:rPr>
      </w:pPr>
      <w:r w:rsidRPr="000C3D62">
        <w:rPr>
          <w:rFonts w:ascii="宋体" w:hAnsi="宋体" w:cs="宋体" w:hint="eastAsia"/>
          <w:b/>
          <w:bCs/>
          <w:kern w:val="0"/>
          <w:sz w:val="24"/>
        </w:rPr>
        <w:t>二、</w:t>
      </w:r>
      <w:r>
        <w:rPr>
          <w:rFonts w:ascii="宋体" w:hAnsi="宋体" w:cs="宋体" w:hint="eastAsia"/>
          <w:b/>
          <w:bCs/>
          <w:kern w:val="0"/>
          <w:sz w:val="24"/>
        </w:rPr>
        <w:t>项目名额、</w:t>
      </w:r>
      <w:r w:rsidRPr="000C3D62">
        <w:rPr>
          <w:rFonts w:ascii="宋体" w:hAnsi="宋体" w:cs="宋体" w:hint="eastAsia"/>
          <w:b/>
          <w:bCs/>
          <w:kern w:val="0"/>
          <w:sz w:val="24"/>
        </w:rPr>
        <w:t>选拔条件</w:t>
      </w:r>
      <w:r>
        <w:rPr>
          <w:rFonts w:ascii="宋体" w:hAnsi="宋体" w:cs="宋体" w:hint="eastAsia"/>
          <w:b/>
          <w:bCs/>
          <w:kern w:val="0"/>
          <w:sz w:val="24"/>
        </w:rPr>
        <w:t>与申请录取方式</w:t>
      </w:r>
    </w:p>
    <w:p w:rsidR="000F319D" w:rsidRPr="000B6E74" w:rsidRDefault="000F319D" w:rsidP="0009206E">
      <w:pPr>
        <w:pStyle w:val="ListParagraph"/>
        <w:numPr>
          <w:ilvl w:val="0"/>
          <w:numId w:val="19"/>
        </w:numPr>
        <w:ind w:firstLineChars="0" w:firstLine="6"/>
        <w:rPr>
          <w:rFonts w:ascii="宋体" w:cs="宋体"/>
          <w:kern w:val="0"/>
          <w:sz w:val="24"/>
        </w:rPr>
      </w:pPr>
      <w:r w:rsidRPr="000B6E74">
        <w:rPr>
          <w:rFonts w:ascii="宋体" w:hAnsi="宋体" w:cs="宋体" w:hint="eastAsia"/>
          <w:kern w:val="0"/>
          <w:sz w:val="24"/>
        </w:rPr>
        <w:t>项目名额：依据加州大学河滨分校的访学学生接收能力，</w:t>
      </w:r>
      <w:r>
        <w:rPr>
          <w:rFonts w:ascii="宋体" w:hAnsi="宋体" w:cs="宋体" w:hint="eastAsia"/>
          <w:kern w:val="0"/>
          <w:sz w:val="24"/>
        </w:rPr>
        <w:t>本期计划在我校选拔</w:t>
      </w:r>
      <w:r w:rsidRPr="00387C6F">
        <w:rPr>
          <w:rFonts w:ascii="宋体" w:hAnsi="宋体" w:cs="宋体"/>
          <w:b/>
          <w:kern w:val="0"/>
          <w:sz w:val="24"/>
        </w:rPr>
        <w:t>1</w:t>
      </w:r>
      <w:r w:rsidRPr="00387C6F">
        <w:rPr>
          <w:rFonts w:ascii="宋体" w:hAnsi="宋体" w:cs="宋体" w:hint="eastAsia"/>
          <w:b/>
          <w:kern w:val="0"/>
          <w:sz w:val="24"/>
        </w:rPr>
        <w:t>名学分课程学生和</w:t>
      </w:r>
      <w:r w:rsidRPr="00387C6F">
        <w:rPr>
          <w:rFonts w:ascii="宋体" w:hAnsi="宋体" w:cs="宋体"/>
          <w:b/>
          <w:kern w:val="0"/>
          <w:sz w:val="24"/>
        </w:rPr>
        <w:t>3</w:t>
      </w:r>
      <w:r w:rsidRPr="00387C6F">
        <w:rPr>
          <w:rFonts w:ascii="宋体" w:hAnsi="宋体" w:cs="宋体" w:hint="eastAsia"/>
          <w:b/>
          <w:kern w:val="0"/>
          <w:sz w:val="24"/>
        </w:rPr>
        <w:t>名语言文化课程学生</w:t>
      </w:r>
      <w:r w:rsidRPr="000B6E74">
        <w:rPr>
          <w:rFonts w:ascii="宋体" w:hAnsi="宋体" w:cs="宋体" w:hint="eastAsia"/>
          <w:kern w:val="0"/>
          <w:sz w:val="24"/>
        </w:rPr>
        <w:t>；名额范围内可确定录取，名额范围外符合要求的同学将进入</w:t>
      </w:r>
      <w:r w:rsidRPr="000B6E74">
        <w:rPr>
          <w:rFonts w:ascii="宋体" w:hAnsi="宋体"/>
          <w:sz w:val="24"/>
        </w:rPr>
        <w:t>waitlist</w:t>
      </w:r>
      <w:r w:rsidRPr="000B6E74">
        <w:rPr>
          <w:rFonts w:ascii="宋体" w:hAnsi="宋体" w:hint="eastAsia"/>
          <w:sz w:val="24"/>
        </w:rPr>
        <w:t>，需在</w:t>
      </w:r>
      <w:r w:rsidRPr="000B6E74">
        <w:rPr>
          <w:rFonts w:ascii="宋体" w:hAnsi="宋体"/>
          <w:sz w:val="24"/>
        </w:rPr>
        <w:t>10</w:t>
      </w:r>
      <w:r w:rsidRPr="000B6E74">
        <w:rPr>
          <w:rFonts w:ascii="宋体" w:hAnsi="宋体" w:hint="eastAsia"/>
          <w:sz w:val="24"/>
        </w:rPr>
        <w:t>月</w:t>
      </w:r>
      <w:r w:rsidRPr="000B6E74">
        <w:rPr>
          <w:rFonts w:ascii="宋体" w:hAnsi="宋体"/>
          <w:sz w:val="24"/>
        </w:rPr>
        <w:t>25</w:t>
      </w:r>
      <w:r w:rsidRPr="000B6E74">
        <w:rPr>
          <w:rFonts w:ascii="宋体" w:hAnsi="宋体" w:hint="eastAsia"/>
          <w:sz w:val="24"/>
        </w:rPr>
        <w:t>日全国名额调配后方可最终确定是否录取。</w:t>
      </w:r>
    </w:p>
    <w:p w:rsidR="000F319D" w:rsidRPr="000B6E74" w:rsidRDefault="000F319D" w:rsidP="0009206E">
      <w:pPr>
        <w:pStyle w:val="ListParagraph"/>
        <w:numPr>
          <w:ilvl w:val="0"/>
          <w:numId w:val="19"/>
        </w:numPr>
        <w:ind w:firstLineChars="0" w:firstLine="6"/>
        <w:rPr>
          <w:rFonts w:ascii="宋体" w:cs="宋体"/>
          <w:kern w:val="0"/>
          <w:sz w:val="24"/>
        </w:rPr>
      </w:pPr>
      <w:r w:rsidRPr="000B6E74">
        <w:rPr>
          <w:rFonts w:ascii="宋体" w:hAnsi="宋体" w:cs="宋体" w:hint="eastAsia"/>
          <w:kern w:val="0"/>
          <w:sz w:val="24"/>
        </w:rPr>
        <w:t>选拔要求</w:t>
      </w:r>
    </w:p>
    <w:p w:rsidR="000F319D" w:rsidRPr="000C3D62" w:rsidRDefault="000F319D" w:rsidP="0077324F">
      <w:pPr>
        <w:pStyle w:val="ListParagraph"/>
        <w:numPr>
          <w:ilvl w:val="0"/>
          <w:numId w:val="14"/>
        </w:numPr>
        <w:ind w:leftChars="400" w:left="31680" w:firstLineChars="0"/>
        <w:rPr>
          <w:sz w:val="24"/>
        </w:rPr>
      </w:pPr>
      <w:r w:rsidRPr="000C3D62">
        <w:rPr>
          <w:rFonts w:hint="eastAsia"/>
          <w:sz w:val="24"/>
        </w:rPr>
        <w:t>仅限本校正式注册的</w:t>
      </w:r>
      <w:r>
        <w:rPr>
          <w:rFonts w:hint="eastAsia"/>
          <w:sz w:val="24"/>
        </w:rPr>
        <w:t>学</w:t>
      </w:r>
      <w:r w:rsidRPr="000C3D62">
        <w:rPr>
          <w:rFonts w:hint="eastAsia"/>
          <w:sz w:val="24"/>
        </w:rPr>
        <w:t>生申请</w:t>
      </w:r>
    </w:p>
    <w:p w:rsidR="000F319D" w:rsidRDefault="000F319D" w:rsidP="0077324F">
      <w:pPr>
        <w:pStyle w:val="ListParagraph"/>
        <w:numPr>
          <w:ilvl w:val="0"/>
          <w:numId w:val="14"/>
        </w:numPr>
        <w:ind w:leftChars="400" w:left="31680" w:firstLineChars="0"/>
        <w:rPr>
          <w:sz w:val="24"/>
        </w:rPr>
      </w:pPr>
      <w:r w:rsidRPr="005A4B53">
        <w:rPr>
          <w:rFonts w:hint="eastAsia"/>
          <w:sz w:val="24"/>
        </w:rPr>
        <w:t>基本要求：</w:t>
      </w:r>
    </w:p>
    <w:p w:rsidR="000F319D" w:rsidRDefault="000F319D" w:rsidP="0077324F">
      <w:pPr>
        <w:pStyle w:val="ListParagraph"/>
        <w:numPr>
          <w:ilvl w:val="1"/>
          <w:numId w:val="14"/>
        </w:numPr>
        <w:ind w:leftChars="600" w:left="31680" w:firstLineChars="0"/>
        <w:rPr>
          <w:sz w:val="24"/>
        </w:rPr>
      </w:pPr>
      <w:r>
        <w:rPr>
          <w:rFonts w:hint="eastAsia"/>
          <w:sz w:val="24"/>
        </w:rPr>
        <w:t>本校大一至大四</w:t>
      </w:r>
      <w:r w:rsidRPr="005A4B53">
        <w:rPr>
          <w:rFonts w:hint="eastAsia"/>
          <w:sz w:val="24"/>
        </w:rPr>
        <w:t>本科学生；</w:t>
      </w:r>
      <w:r>
        <w:rPr>
          <w:rFonts w:hint="eastAsia"/>
          <w:sz w:val="24"/>
        </w:rPr>
        <w:t>研究生；</w:t>
      </w:r>
    </w:p>
    <w:p w:rsidR="000F319D" w:rsidRDefault="000F319D" w:rsidP="0077324F">
      <w:pPr>
        <w:pStyle w:val="ListParagraph"/>
        <w:numPr>
          <w:ilvl w:val="1"/>
          <w:numId w:val="14"/>
        </w:numPr>
        <w:ind w:leftChars="600" w:left="31680" w:firstLineChars="0"/>
        <w:rPr>
          <w:sz w:val="24"/>
        </w:rPr>
      </w:pPr>
      <w:r w:rsidRPr="00A75BFA">
        <w:rPr>
          <w:rFonts w:hint="eastAsia"/>
          <w:sz w:val="24"/>
        </w:rPr>
        <w:t>在读期间成绩优异；</w:t>
      </w:r>
    </w:p>
    <w:p w:rsidR="000F319D" w:rsidRPr="00A75BFA" w:rsidRDefault="000F319D" w:rsidP="0077324F">
      <w:pPr>
        <w:pStyle w:val="ListParagraph"/>
        <w:numPr>
          <w:ilvl w:val="1"/>
          <w:numId w:val="14"/>
        </w:numPr>
        <w:ind w:leftChars="600" w:left="31680" w:firstLineChars="0"/>
        <w:rPr>
          <w:sz w:val="24"/>
        </w:rPr>
      </w:pPr>
      <w:r w:rsidRPr="00A75BFA">
        <w:rPr>
          <w:rFonts w:hint="eastAsia"/>
          <w:sz w:val="24"/>
        </w:rPr>
        <w:t>满足</w:t>
      </w:r>
      <w:r w:rsidRPr="00A75BFA">
        <w:rPr>
          <w:sz w:val="24"/>
        </w:rPr>
        <w:t>F1</w:t>
      </w:r>
      <w:r w:rsidRPr="00A75BFA">
        <w:rPr>
          <w:rFonts w:hint="eastAsia"/>
          <w:sz w:val="24"/>
        </w:rPr>
        <w:t>签证对学生的其他要求；</w:t>
      </w:r>
    </w:p>
    <w:p w:rsidR="000F319D" w:rsidRDefault="000F319D" w:rsidP="0077324F">
      <w:pPr>
        <w:pStyle w:val="ListParagraph"/>
        <w:numPr>
          <w:ilvl w:val="0"/>
          <w:numId w:val="14"/>
        </w:numPr>
        <w:ind w:leftChars="400" w:left="31680" w:firstLineChars="0"/>
        <w:rPr>
          <w:sz w:val="24"/>
        </w:rPr>
      </w:pPr>
      <w:r>
        <w:rPr>
          <w:rFonts w:hint="eastAsia"/>
          <w:sz w:val="24"/>
        </w:rPr>
        <w:t>英语要求：</w:t>
      </w:r>
    </w:p>
    <w:p w:rsidR="000F319D" w:rsidRPr="00775505" w:rsidRDefault="000F319D" w:rsidP="0077324F">
      <w:pPr>
        <w:pStyle w:val="ListParagraph"/>
        <w:numPr>
          <w:ilvl w:val="1"/>
          <w:numId w:val="14"/>
        </w:numPr>
        <w:ind w:leftChars="600" w:left="31680" w:firstLineChars="0"/>
        <w:rPr>
          <w:sz w:val="24"/>
        </w:rPr>
      </w:pPr>
      <w:r w:rsidRPr="00775505">
        <w:rPr>
          <w:rFonts w:hint="eastAsia"/>
          <w:sz w:val="24"/>
        </w:rPr>
        <w:t>英语及美国文化课程学习</w:t>
      </w:r>
      <w:r>
        <w:rPr>
          <w:sz w:val="24"/>
        </w:rPr>
        <w:t>--</w:t>
      </w:r>
      <w:r>
        <w:rPr>
          <w:rFonts w:hint="eastAsia"/>
          <w:sz w:val="24"/>
        </w:rPr>
        <w:t>适合不同英语水平的同学</w:t>
      </w:r>
    </w:p>
    <w:p w:rsidR="000F319D" w:rsidRPr="00775505" w:rsidRDefault="000F319D" w:rsidP="0077324F">
      <w:pPr>
        <w:pStyle w:val="ListParagraph"/>
        <w:numPr>
          <w:ilvl w:val="1"/>
          <w:numId w:val="14"/>
        </w:numPr>
        <w:ind w:leftChars="600" w:left="31680" w:firstLineChars="0"/>
        <w:rPr>
          <w:sz w:val="24"/>
        </w:rPr>
      </w:pPr>
      <w:r w:rsidRPr="00775505">
        <w:rPr>
          <w:rFonts w:hint="eastAsia"/>
          <w:sz w:val="24"/>
        </w:rPr>
        <w:t>选修大学学分课程</w:t>
      </w:r>
      <w:r>
        <w:rPr>
          <w:sz w:val="24"/>
        </w:rPr>
        <w:t>--</w:t>
      </w:r>
      <w:r>
        <w:rPr>
          <w:rFonts w:hint="eastAsia"/>
          <w:sz w:val="24"/>
        </w:rPr>
        <w:t>适合托福</w:t>
      </w:r>
      <w:r>
        <w:rPr>
          <w:sz w:val="24"/>
        </w:rPr>
        <w:t>80</w:t>
      </w:r>
      <w:r>
        <w:rPr>
          <w:rFonts w:hint="eastAsia"/>
          <w:sz w:val="24"/>
        </w:rPr>
        <w:t>，雅思</w:t>
      </w:r>
      <w:r>
        <w:rPr>
          <w:sz w:val="24"/>
        </w:rPr>
        <w:t>6.5</w:t>
      </w:r>
      <w:r>
        <w:rPr>
          <w:rFonts w:hint="eastAsia"/>
          <w:sz w:val="24"/>
        </w:rPr>
        <w:t>或以上成绩</w:t>
      </w:r>
      <w:r w:rsidRPr="00F6497E">
        <w:rPr>
          <w:rFonts w:hint="eastAsia"/>
          <w:sz w:val="24"/>
        </w:rPr>
        <w:t>的同学</w:t>
      </w:r>
    </w:p>
    <w:p w:rsidR="000F319D" w:rsidRPr="005A4B53" w:rsidRDefault="000F319D" w:rsidP="0077324F">
      <w:pPr>
        <w:pStyle w:val="ListParagraph"/>
        <w:numPr>
          <w:ilvl w:val="0"/>
          <w:numId w:val="14"/>
        </w:numPr>
        <w:ind w:leftChars="400" w:left="31680" w:firstLineChars="0"/>
        <w:rPr>
          <w:sz w:val="24"/>
        </w:rPr>
      </w:pPr>
      <w:r w:rsidRPr="005A4B53">
        <w:rPr>
          <w:rFonts w:hint="eastAsia"/>
          <w:sz w:val="24"/>
        </w:rPr>
        <w:t>有明确的美国学习及未来发展目标；</w:t>
      </w:r>
    </w:p>
    <w:p w:rsidR="000F319D" w:rsidRPr="000C3D62" w:rsidRDefault="000F319D" w:rsidP="0077324F">
      <w:pPr>
        <w:pStyle w:val="ListParagraph"/>
        <w:numPr>
          <w:ilvl w:val="0"/>
          <w:numId w:val="14"/>
        </w:numPr>
        <w:ind w:leftChars="400" w:left="31680" w:firstLineChars="0"/>
        <w:rPr>
          <w:sz w:val="24"/>
        </w:rPr>
      </w:pPr>
      <w:r w:rsidRPr="005A4B53">
        <w:rPr>
          <w:rFonts w:hint="eastAsia"/>
          <w:sz w:val="24"/>
        </w:rPr>
        <w:t>通过</w:t>
      </w:r>
      <w:r>
        <w:rPr>
          <w:rFonts w:hint="eastAsia"/>
          <w:sz w:val="24"/>
        </w:rPr>
        <w:t>项目办公室</w:t>
      </w:r>
      <w:r w:rsidRPr="005A4B53">
        <w:rPr>
          <w:rFonts w:hint="eastAsia"/>
          <w:sz w:val="24"/>
        </w:rPr>
        <w:t>的面试</w:t>
      </w:r>
    </w:p>
    <w:p w:rsidR="000F319D" w:rsidRPr="0009206E" w:rsidRDefault="000F319D" w:rsidP="0009206E">
      <w:pPr>
        <w:pStyle w:val="ListParagraph"/>
        <w:numPr>
          <w:ilvl w:val="0"/>
          <w:numId w:val="19"/>
        </w:numPr>
        <w:ind w:firstLineChars="0" w:firstLine="6"/>
        <w:rPr>
          <w:rFonts w:ascii="宋体" w:cs="宋体"/>
          <w:kern w:val="0"/>
          <w:sz w:val="24"/>
        </w:rPr>
      </w:pPr>
      <w:r w:rsidRPr="0009206E">
        <w:rPr>
          <w:rFonts w:ascii="宋体" w:hAnsi="宋体" w:cs="宋体" w:hint="eastAsia"/>
          <w:kern w:val="0"/>
          <w:sz w:val="24"/>
        </w:rPr>
        <w:t>项目申请录取方式</w:t>
      </w:r>
      <w:r>
        <w:rPr>
          <w:rFonts w:ascii="宋体" w:hAnsi="宋体" w:cs="宋体" w:hint="eastAsia"/>
          <w:kern w:val="0"/>
          <w:sz w:val="24"/>
        </w:rPr>
        <w:t>和报名流程</w:t>
      </w:r>
    </w:p>
    <w:p w:rsidR="000F319D" w:rsidRDefault="000F319D" w:rsidP="0009206E">
      <w:pPr>
        <w:pStyle w:val="ListParagraph"/>
        <w:numPr>
          <w:ilvl w:val="0"/>
          <w:numId w:val="20"/>
        </w:numPr>
        <w:ind w:firstLineChars="0"/>
        <w:rPr>
          <w:rFonts w:ascii="宋体" w:cs="宋体"/>
          <w:kern w:val="0"/>
          <w:sz w:val="24"/>
        </w:rPr>
      </w:pPr>
      <w:r>
        <w:rPr>
          <w:rFonts w:hint="eastAsia"/>
          <w:sz w:val="24"/>
        </w:rPr>
        <w:t>申请</w:t>
      </w:r>
      <w:r w:rsidRPr="0009206E">
        <w:rPr>
          <w:rFonts w:hint="eastAsia"/>
          <w:sz w:val="24"/>
        </w:rPr>
        <w:t>录取方式：额满即止。</w:t>
      </w:r>
      <w:r w:rsidRPr="0009206E">
        <w:rPr>
          <w:sz w:val="24"/>
        </w:rPr>
        <w:t>2014</w:t>
      </w:r>
      <w:r w:rsidRPr="0009206E">
        <w:rPr>
          <w:rFonts w:hint="eastAsia"/>
          <w:sz w:val="24"/>
        </w:rPr>
        <w:t>春季的</w:t>
      </w:r>
      <w:r>
        <w:rPr>
          <w:rFonts w:hint="eastAsia"/>
          <w:sz w:val="24"/>
        </w:rPr>
        <w:t>开始</w:t>
      </w:r>
      <w:r w:rsidRPr="0009206E">
        <w:rPr>
          <w:rFonts w:hint="eastAsia"/>
          <w:sz w:val="24"/>
        </w:rPr>
        <w:t>报名时间为</w:t>
      </w:r>
      <w:r w:rsidRPr="0009206E">
        <w:rPr>
          <w:sz w:val="24"/>
        </w:rPr>
        <w:t>2013</w:t>
      </w:r>
      <w:r w:rsidRPr="0009206E">
        <w:rPr>
          <w:rFonts w:hint="eastAsia"/>
          <w:sz w:val="24"/>
        </w:rPr>
        <w:t>年</w:t>
      </w:r>
      <w:r w:rsidRPr="0009206E">
        <w:rPr>
          <w:sz w:val="24"/>
        </w:rPr>
        <w:t>6</w:t>
      </w:r>
      <w:r w:rsidRPr="0009206E">
        <w:rPr>
          <w:rFonts w:hint="eastAsia"/>
          <w:sz w:val="24"/>
        </w:rPr>
        <w:t>月</w:t>
      </w:r>
      <w:r w:rsidRPr="0009206E">
        <w:rPr>
          <w:sz w:val="24"/>
        </w:rPr>
        <w:t>15</w:t>
      </w:r>
      <w:r w:rsidRPr="00EB04FC">
        <w:rPr>
          <w:rFonts w:ascii="宋体" w:hAnsi="宋体" w:cs="宋体" w:hint="eastAsia"/>
          <w:kern w:val="0"/>
          <w:sz w:val="24"/>
        </w:rPr>
        <w:t>日，</w:t>
      </w:r>
      <w:r>
        <w:rPr>
          <w:rFonts w:ascii="宋体" w:hAnsi="宋体" w:cs="宋体" w:hint="eastAsia"/>
          <w:kern w:val="0"/>
          <w:sz w:val="24"/>
        </w:rPr>
        <w:t>报名后</w:t>
      </w:r>
      <w:r w:rsidRPr="00EB04FC">
        <w:rPr>
          <w:rFonts w:ascii="宋体" w:hAnsi="宋体" w:cs="宋体" w:hint="eastAsia"/>
          <w:kern w:val="0"/>
          <w:sz w:val="24"/>
        </w:rPr>
        <w:t>按照报名顺序安排面试，面试顺序决定录取顺序。</w:t>
      </w:r>
    </w:p>
    <w:p w:rsidR="000F319D" w:rsidRPr="00EB04FC" w:rsidRDefault="000F319D" w:rsidP="0009206E">
      <w:pPr>
        <w:pStyle w:val="ListParagraph"/>
        <w:numPr>
          <w:ilvl w:val="0"/>
          <w:numId w:val="20"/>
        </w:numPr>
        <w:ind w:firstLineChars="0"/>
        <w:rPr>
          <w:rFonts w:ascii="宋体" w:cs="宋体"/>
          <w:kern w:val="0"/>
          <w:sz w:val="24"/>
        </w:rPr>
      </w:pPr>
      <w:r>
        <w:rPr>
          <w:rFonts w:ascii="宋体" w:hAnsi="宋体" w:cs="宋体" w:hint="eastAsia"/>
          <w:kern w:val="0"/>
          <w:sz w:val="24"/>
        </w:rPr>
        <w:t>报名流程</w:t>
      </w:r>
    </w:p>
    <w:p w:rsidR="000F319D" w:rsidRPr="002C229B" w:rsidRDefault="000F319D" w:rsidP="00B00961">
      <w:pPr>
        <w:widowControl/>
        <w:numPr>
          <w:ilvl w:val="0"/>
          <w:numId w:val="8"/>
        </w:numPr>
        <w:jc w:val="left"/>
        <w:rPr>
          <w:rFonts w:ascii="宋体" w:cs="宋体"/>
          <w:kern w:val="0"/>
          <w:sz w:val="24"/>
        </w:rPr>
      </w:pPr>
      <w:r w:rsidRPr="002C229B">
        <w:rPr>
          <w:rFonts w:ascii="宋体" w:hAnsi="宋体" w:cs="宋体" w:hint="eastAsia"/>
          <w:kern w:val="0"/>
          <w:sz w:val="24"/>
        </w:rPr>
        <w:t>学生本人提出申请，到</w:t>
      </w:r>
      <w:r>
        <w:rPr>
          <w:rFonts w:ascii="宋体" w:hAnsi="宋体" w:cs="宋体" w:hint="eastAsia"/>
          <w:kern w:val="0"/>
          <w:sz w:val="24"/>
        </w:rPr>
        <w:t>外事处</w:t>
      </w:r>
      <w:r w:rsidRPr="002C229B">
        <w:rPr>
          <w:rFonts w:ascii="宋体" w:hAnsi="宋体" w:cs="宋体" w:hint="eastAsia"/>
          <w:kern w:val="0"/>
          <w:sz w:val="24"/>
        </w:rPr>
        <w:t>报名；</w:t>
      </w:r>
    </w:p>
    <w:p w:rsidR="000F319D" w:rsidRPr="00A0636B" w:rsidRDefault="000F319D" w:rsidP="00B00961">
      <w:pPr>
        <w:widowControl/>
        <w:numPr>
          <w:ilvl w:val="0"/>
          <w:numId w:val="8"/>
        </w:numPr>
        <w:jc w:val="left"/>
        <w:rPr>
          <w:rFonts w:ascii="宋体" w:cs="宋体"/>
          <w:kern w:val="0"/>
          <w:sz w:val="24"/>
        </w:rPr>
      </w:pPr>
      <w:r w:rsidRPr="002C229B">
        <w:rPr>
          <w:rFonts w:hint="eastAsia"/>
          <w:sz w:val="24"/>
        </w:rPr>
        <w:t>学生需</w:t>
      </w:r>
      <w:r>
        <w:rPr>
          <w:rFonts w:hint="eastAsia"/>
          <w:sz w:val="24"/>
        </w:rPr>
        <w:t>登录在线填写报名资料</w:t>
      </w:r>
      <w:hyperlink r:id="rId7" w:history="1">
        <w:r w:rsidRPr="00E705A2">
          <w:rPr>
            <w:rStyle w:val="Hyperlink"/>
            <w:sz w:val="24"/>
          </w:rPr>
          <w:t>http://usieachina.sojump.com/jq/2460475.aspx</w:t>
        </w:r>
      </w:hyperlink>
      <w:r>
        <w:rPr>
          <w:sz w:val="24"/>
        </w:rPr>
        <w:t xml:space="preserve"> </w:t>
      </w:r>
      <w:r>
        <w:rPr>
          <w:rFonts w:hint="eastAsia"/>
          <w:sz w:val="24"/>
        </w:rPr>
        <w:t>，或</w:t>
      </w:r>
      <w:r w:rsidRPr="002C229B">
        <w:rPr>
          <w:rFonts w:hint="eastAsia"/>
          <w:sz w:val="24"/>
        </w:rPr>
        <w:t>填写《</w:t>
      </w:r>
      <w:r>
        <w:rPr>
          <w:rFonts w:hint="eastAsia"/>
          <w:sz w:val="24"/>
        </w:rPr>
        <w:t>美国访学项目</w:t>
      </w:r>
      <w:r w:rsidRPr="002C229B">
        <w:rPr>
          <w:rFonts w:hint="eastAsia"/>
          <w:sz w:val="24"/>
        </w:rPr>
        <w:t>报名申请表》，</w:t>
      </w:r>
      <w:r>
        <w:rPr>
          <w:rFonts w:ascii="宋体" w:hAnsi="宋体" w:cs="宋体" w:hint="eastAsia"/>
          <w:kern w:val="0"/>
          <w:sz w:val="24"/>
        </w:rPr>
        <w:t>发送到外事处，同时抄送项目申请管</w:t>
      </w:r>
      <w:r w:rsidRPr="00120A5E">
        <w:rPr>
          <w:rFonts w:ascii="宋体" w:hAnsi="宋体" w:cs="宋体" w:hint="eastAsia"/>
          <w:kern w:val="0"/>
          <w:sz w:val="24"/>
        </w:rPr>
        <w:t>理邮箱</w:t>
      </w:r>
      <w:r w:rsidRPr="00120A5E">
        <w:rPr>
          <w:rFonts w:ascii="宋体" w:hAnsi="宋体" w:cs="宋体"/>
          <w:kern w:val="0"/>
          <w:sz w:val="24"/>
        </w:rPr>
        <w:t>visitucr@yeah.net</w:t>
      </w:r>
    </w:p>
    <w:p w:rsidR="000F319D" w:rsidRDefault="000F319D" w:rsidP="00B00961">
      <w:pPr>
        <w:numPr>
          <w:ilvl w:val="0"/>
          <w:numId w:val="8"/>
        </w:numPr>
        <w:rPr>
          <w:sz w:val="24"/>
        </w:rPr>
      </w:pPr>
      <w:r>
        <w:rPr>
          <w:rFonts w:ascii="宋体" w:hAnsi="宋体" w:cs="宋体" w:hint="eastAsia"/>
          <w:kern w:val="0"/>
          <w:sz w:val="24"/>
        </w:rPr>
        <w:t>学生材料经审核达到项目要求并通过面试</w:t>
      </w:r>
      <w:r w:rsidRPr="002C229B">
        <w:rPr>
          <w:rFonts w:ascii="宋体" w:hAnsi="宋体" w:cs="宋体" w:hint="eastAsia"/>
          <w:kern w:val="0"/>
          <w:sz w:val="24"/>
        </w:rPr>
        <w:t>，确定</w:t>
      </w:r>
      <w:r w:rsidRPr="002C229B">
        <w:rPr>
          <w:rFonts w:hint="eastAsia"/>
          <w:sz w:val="24"/>
        </w:rPr>
        <w:t>最终入选名单</w:t>
      </w:r>
      <w:r>
        <w:rPr>
          <w:rFonts w:hint="eastAsia"/>
          <w:sz w:val="24"/>
        </w:rPr>
        <w:t>。</w:t>
      </w:r>
    </w:p>
    <w:p w:rsidR="000F319D" w:rsidRDefault="000F319D" w:rsidP="00B00961">
      <w:pPr>
        <w:numPr>
          <w:ilvl w:val="0"/>
          <w:numId w:val="8"/>
        </w:numPr>
        <w:rPr>
          <w:sz w:val="24"/>
        </w:rPr>
      </w:pPr>
      <w:r>
        <w:rPr>
          <w:rFonts w:hint="eastAsia"/>
          <w:sz w:val="24"/>
        </w:rPr>
        <w:t>学生提交正式申请材料并缴纳项目费用</w:t>
      </w:r>
    </w:p>
    <w:p w:rsidR="000F319D" w:rsidRDefault="000F319D" w:rsidP="00B00961">
      <w:pPr>
        <w:numPr>
          <w:ilvl w:val="0"/>
          <w:numId w:val="8"/>
        </w:numPr>
        <w:rPr>
          <w:sz w:val="24"/>
        </w:rPr>
      </w:pPr>
      <w:r>
        <w:rPr>
          <w:rFonts w:hint="eastAsia"/>
          <w:sz w:val="24"/>
        </w:rPr>
        <w:t>赴美交流学习</w:t>
      </w:r>
    </w:p>
    <w:p w:rsidR="000F319D" w:rsidRDefault="000F319D" w:rsidP="00B00961">
      <w:pPr>
        <w:widowControl/>
        <w:jc w:val="left"/>
        <w:rPr>
          <w:rFonts w:ascii="宋体" w:cs="宋体"/>
          <w:b/>
          <w:bCs/>
          <w:kern w:val="0"/>
          <w:sz w:val="24"/>
        </w:rPr>
      </w:pPr>
    </w:p>
    <w:p w:rsidR="000F319D" w:rsidRPr="00513B74" w:rsidRDefault="000F319D" w:rsidP="00B00961">
      <w:pPr>
        <w:widowControl/>
        <w:jc w:val="left"/>
        <w:rPr>
          <w:rFonts w:ascii="宋体" w:cs="宋体"/>
          <w:kern w:val="0"/>
          <w:sz w:val="24"/>
        </w:rPr>
      </w:pPr>
      <w:r>
        <w:rPr>
          <w:rFonts w:ascii="宋体" w:hAnsi="宋体" w:cs="宋体" w:hint="eastAsia"/>
          <w:b/>
          <w:bCs/>
          <w:kern w:val="0"/>
          <w:sz w:val="24"/>
        </w:rPr>
        <w:t>四、项目</w:t>
      </w:r>
      <w:r w:rsidRPr="00513B74">
        <w:rPr>
          <w:rFonts w:ascii="宋体" w:hAnsi="宋体" w:cs="宋体" w:hint="eastAsia"/>
          <w:b/>
          <w:bCs/>
          <w:kern w:val="0"/>
          <w:sz w:val="24"/>
        </w:rPr>
        <w:t>管理：</w:t>
      </w:r>
    </w:p>
    <w:p w:rsidR="000F319D" w:rsidRDefault="000F319D" w:rsidP="00B00961">
      <w:pPr>
        <w:rPr>
          <w:rFonts w:ascii="宋体" w:cs="宋体"/>
          <w:b/>
          <w:bCs/>
          <w:kern w:val="0"/>
          <w:sz w:val="24"/>
        </w:rPr>
      </w:pPr>
      <w:r>
        <w:rPr>
          <w:rFonts w:ascii="宋体" w:hAnsi="宋体" w:cs="宋体"/>
          <w:kern w:val="0"/>
          <w:sz w:val="24"/>
        </w:rPr>
        <w:t xml:space="preserve">    </w:t>
      </w:r>
      <w:r w:rsidRPr="00513B74">
        <w:rPr>
          <w:rFonts w:ascii="宋体" w:hAnsi="宋体" w:cs="宋体" w:hint="eastAsia"/>
          <w:kern w:val="0"/>
          <w:sz w:val="24"/>
        </w:rPr>
        <w:t>本项目由</w:t>
      </w:r>
      <w:r>
        <w:rPr>
          <w:rFonts w:ascii="宋体" w:hAnsi="宋体" w:cs="宋体" w:hint="eastAsia"/>
          <w:kern w:val="0"/>
          <w:sz w:val="24"/>
        </w:rPr>
        <w:t>外事处</w:t>
      </w:r>
      <w:r w:rsidRPr="003F31DF">
        <w:rPr>
          <w:rFonts w:ascii="宋体" w:hAnsi="宋体" w:cs="宋体" w:hint="eastAsia"/>
          <w:kern w:val="0"/>
          <w:sz w:val="24"/>
        </w:rPr>
        <w:t>负责</w:t>
      </w:r>
      <w:r w:rsidRPr="00513B74">
        <w:rPr>
          <w:rFonts w:ascii="宋体" w:hAnsi="宋体" w:cs="宋体" w:hint="eastAsia"/>
          <w:kern w:val="0"/>
          <w:sz w:val="24"/>
        </w:rPr>
        <w:t>对外联系、派出管理等相关工作。国际合作交流处、教务处</w:t>
      </w:r>
      <w:r>
        <w:rPr>
          <w:rFonts w:ascii="宋体" w:hAnsi="宋体" w:cs="宋体" w:hint="eastAsia"/>
          <w:kern w:val="0"/>
          <w:sz w:val="24"/>
        </w:rPr>
        <w:t>、相关学院</w:t>
      </w:r>
      <w:r w:rsidRPr="00513B74">
        <w:rPr>
          <w:rFonts w:ascii="宋体" w:hAnsi="宋体" w:cs="宋体" w:hint="eastAsia"/>
          <w:kern w:val="0"/>
          <w:sz w:val="24"/>
        </w:rPr>
        <w:t>共同选拔学生。学生学分认可等相关事宜由各校教务处负责。</w:t>
      </w:r>
    </w:p>
    <w:p w:rsidR="000F319D" w:rsidRDefault="000F319D" w:rsidP="00B00961">
      <w:pPr>
        <w:rPr>
          <w:rFonts w:ascii="宋体" w:cs="宋体"/>
          <w:b/>
          <w:bCs/>
          <w:kern w:val="0"/>
          <w:sz w:val="24"/>
        </w:rPr>
      </w:pPr>
    </w:p>
    <w:p w:rsidR="000F319D" w:rsidRPr="00942C75" w:rsidRDefault="000F319D" w:rsidP="00B00961">
      <w:pPr>
        <w:rPr>
          <w:rFonts w:ascii="宋体" w:cs="宋体"/>
          <w:kern w:val="0"/>
          <w:sz w:val="24"/>
        </w:rPr>
      </w:pPr>
      <w:r w:rsidRPr="000C3D62">
        <w:rPr>
          <w:rFonts w:ascii="宋体" w:hAnsi="宋体" w:cs="宋体" w:hint="eastAsia"/>
          <w:bCs/>
          <w:kern w:val="0"/>
          <w:sz w:val="24"/>
        </w:rPr>
        <w:t>咨询电话：</w:t>
      </w:r>
      <w:r>
        <w:rPr>
          <w:rFonts w:ascii="宋体" w:hAnsi="宋体" w:cs="宋体" w:hint="eastAsia"/>
          <w:kern w:val="0"/>
          <w:sz w:val="24"/>
        </w:rPr>
        <w:t>外事处</w:t>
      </w:r>
      <w:r>
        <w:rPr>
          <w:rFonts w:ascii="宋体" w:hAnsi="宋体" w:cs="宋体"/>
          <w:kern w:val="0"/>
          <w:sz w:val="24"/>
        </w:rPr>
        <w:t xml:space="preserve"> </w:t>
      </w:r>
      <w:r>
        <w:rPr>
          <w:rFonts w:ascii="宋体" w:hAnsi="宋体" w:cs="宋体" w:hint="eastAsia"/>
          <w:kern w:val="0"/>
          <w:sz w:val="24"/>
        </w:rPr>
        <w:t>胡老师</w:t>
      </w:r>
      <w:r>
        <w:rPr>
          <w:rFonts w:ascii="宋体" w:hAnsi="宋体" w:cs="宋体"/>
          <w:kern w:val="0"/>
          <w:sz w:val="24"/>
        </w:rPr>
        <w:t xml:space="preserve"> 88342946</w:t>
      </w:r>
    </w:p>
    <w:p w:rsidR="000F319D" w:rsidRPr="00942C75" w:rsidRDefault="000F319D" w:rsidP="00B00961">
      <w:pPr>
        <w:rPr>
          <w:rFonts w:ascii="宋体" w:cs="宋体"/>
          <w:kern w:val="0"/>
          <w:sz w:val="24"/>
        </w:rPr>
      </w:pPr>
      <w:r>
        <w:rPr>
          <w:rFonts w:ascii="宋体" w:hAnsi="宋体" w:cs="宋体" w:hint="eastAsia"/>
          <w:kern w:val="0"/>
          <w:sz w:val="24"/>
        </w:rPr>
        <w:t>全美国际教育协会</w:t>
      </w:r>
      <w:r>
        <w:rPr>
          <w:rFonts w:hint="eastAsia"/>
          <w:sz w:val="24"/>
        </w:rPr>
        <w:t>项目</w:t>
      </w:r>
      <w:r w:rsidRPr="00942C75">
        <w:rPr>
          <w:rFonts w:ascii="宋体" w:hAnsi="宋体" w:cs="宋体" w:hint="eastAsia"/>
          <w:kern w:val="0"/>
          <w:sz w:val="24"/>
        </w:rPr>
        <w:t>官员咨询电话</w:t>
      </w:r>
    </w:p>
    <w:p w:rsidR="000F319D" w:rsidRPr="007134B1" w:rsidRDefault="000F319D" w:rsidP="00B00961">
      <w:pPr>
        <w:rPr>
          <w:sz w:val="24"/>
        </w:rPr>
      </w:pPr>
      <w:r w:rsidRPr="00C11964">
        <w:rPr>
          <w:rFonts w:ascii="宋体" w:cs="宋体"/>
          <w:kern w:val="0"/>
          <w:sz w:val="24"/>
        </w:rPr>
        <w:t>0</w:t>
      </w:r>
      <w:r w:rsidRPr="00C11964">
        <w:rPr>
          <w:rFonts w:ascii="宋体" w:hAnsi="宋体" w:cs="宋体"/>
          <w:kern w:val="0"/>
          <w:sz w:val="24"/>
        </w:rPr>
        <w:t>2</w:t>
      </w:r>
      <w:r w:rsidRPr="00C11964">
        <w:rPr>
          <w:rFonts w:ascii="宋体" w:cs="宋体"/>
          <w:kern w:val="0"/>
          <w:sz w:val="24"/>
        </w:rPr>
        <w:t>0-</w:t>
      </w:r>
      <w:r w:rsidRPr="00C11964">
        <w:rPr>
          <w:rFonts w:ascii="宋体" w:hAnsi="宋体" w:cs="宋体"/>
          <w:kern w:val="0"/>
          <w:sz w:val="24"/>
        </w:rPr>
        <w:t>22103717</w:t>
      </w:r>
      <w:r w:rsidRPr="00C11964">
        <w:rPr>
          <w:rFonts w:ascii="宋体" w:hAnsi="宋体" w:cs="宋体" w:hint="eastAsia"/>
          <w:kern w:val="0"/>
          <w:sz w:val="24"/>
        </w:rPr>
        <w:t>，</w:t>
      </w:r>
      <w:r w:rsidRPr="000553D8">
        <w:rPr>
          <w:rFonts w:ascii="宋体" w:hAnsi="宋体" w:cs="宋体"/>
          <w:kern w:val="0"/>
          <w:sz w:val="24"/>
        </w:rPr>
        <w:t>1</w:t>
      </w:r>
      <w:r>
        <w:rPr>
          <w:rFonts w:ascii="宋体" w:hAnsi="宋体" w:cs="宋体"/>
          <w:kern w:val="0"/>
          <w:sz w:val="24"/>
        </w:rPr>
        <w:t xml:space="preserve">5221186775 </w:t>
      </w:r>
      <w:r>
        <w:rPr>
          <w:rFonts w:ascii="宋体" w:hAnsi="宋体" w:cs="宋体" w:hint="eastAsia"/>
          <w:kern w:val="0"/>
          <w:sz w:val="24"/>
        </w:rPr>
        <w:t>李老师</w:t>
      </w:r>
      <w:r w:rsidRPr="00942C75">
        <w:rPr>
          <w:rFonts w:ascii="宋体" w:hAnsi="宋体" w:cs="宋体" w:hint="eastAsia"/>
          <w:kern w:val="0"/>
          <w:sz w:val="24"/>
        </w:rPr>
        <w:t>（仅限工作时间拨打</w:t>
      </w:r>
      <w:r>
        <w:rPr>
          <w:rFonts w:ascii="宋体" w:hAnsi="宋体" w:cs="宋体" w:hint="eastAsia"/>
          <w:kern w:val="0"/>
          <w:sz w:val="24"/>
        </w:rPr>
        <w:t>，</w:t>
      </w:r>
      <w:r w:rsidRPr="00942C75">
        <w:rPr>
          <w:rFonts w:ascii="宋体" w:hAnsi="宋体" w:cs="宋体" w:hint="eastAsia"/>
          <w:kern w:val="0"/>
          <w:sz w:val="24"/>
        </w:rPr>
        <w:t>周一至周五</w:t>
      </w:r>
      <w:r w:rsidRPr="00942C75">
        <w:rPr>
          <w:rFonts w:ascii="宋体" w:hAnsi="宋体" w:cs="宋体"/>
          <w:kern w:val="0"/>
          <w:sz w:val="24"/>
        </w:rPr>
        <w:t xml:space="preserve"> 9:00</w:t>
      </w:r>
      <w:r>
        <w:rPr>
          <w:rFonts w:ascii="宋体" w:hAnsi="宋体" w:cs="宋体"/>
          <w:kern w:val="0"/>
          <w:sz w:val="24"/>
        </w:rPr>
        <w:t>—</w:t>
      </w:r>
      <w:r w:rsidRPr="00942C75">
        <w:rPr>
          <w:rFonts w:ascii="宋体" w:hAnsi="宋体" w:cs="宋体"/>
          <w:kern w:val="0"/>
          <w:sz w:val="24"/>
        </w:rPr>
        <w:t>18:00</w:t>
      </w:r>
      <w:r w:rsidRPr="00942C75">
        <w:rPr>
          <w:rFonts w:ascii="宋体" w:hAnsi="宋体" w:cs="宋体" w:hint="eastAsia"/>
          <w:kern w:val="0"/>
          <w:sz w:val="24"/>
        </w:rPr>
        <w:t>）</w:t>
      </w:r>
    </w:p>
    <w:p w:rsidR="000F319D" w:rsidRPr="00B00961" w:rsidRDefault="000F319D" w:rsidP="00A83140">
      <w:pPr>
        <w:widowControl/>
        <w:jc w:val="left"/>
        <w:rPr>
          <w:rFonts w:ascii="宋体" w:cs="宋体"/>
          <w:kern w:val="0"/>
          <w:sz w:val="24"/>
        </w:rPr>
      </w:pPr>
    </w:p>
    <w:sectPr w:rsidR="000F319D" w:rsidRPr="00B00961" w:rsidSect="00596D1A">
      <w:headerReference w:type="default" r:id="rId8"/>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319D" w:rsidRDefault="000F319D">
      <w:r>
        <w:separator/>
      </w:r>
    </w:p>
  </w:endnote>
  <w:endnote w:type="continuationSeparator" w:id="1">
    <w:p w:rsidR="000F319D" w:rsidRDefault="000F319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微软雅黑">
    <w:altName w:val="宋体"/>
    <w:panose1 w:val="00000000000000000000"/>
    <w:charset w:val="86"/>
    <w:family w:val="swiss"/>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319D" w:rsidRDefault="000F319D">
      <w:r>
        <w:separator/>
      </w:r>
    </w:p>
  </w:footnote>
  <w:footnote w:type="continuationSeparator" w:id="1">
    <w:p w:rsidR="000F319D" w:rsidRDefault="000F31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19D" w:rsidRPr="00596D1A" w:rsidRDefault="000F319D" w:rsidP="00A56C87">
    <w:pPr>
      <w:spacing w:line="140" w:lineRule="atLeast"/>
      <w:ind w:rightChars="-160" w:right="31680"/>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tentative="1">
      <w:start w:val="1"/>
      <w:numFmt w:val="bullet"/>
      <w:lvlText w:val=""/>
      <w:lvlJc w:val="left"/>
      <w:pPr>
        <w:tabs>
          <w:tab w:val="num" w:pos="2100"/>
        </w:tabs>
        <w:ind w:left="2100" w:hanging="420"/>
      </w:pPr>
      <w:rPr>
        <w:rFonts w:ascii="Wingdings" w:hAnsi="Wingdings" w:hint="default"/>
      </w:rPr>
    </w:lvl>
    <w:lvl w:ilvl="2" w:tplc="04090005" w:tentative="1">
      <w:start w:val="1"/>
      <w:numFmt w:val="bullet"/>
      <w:lvlText w:val=""/>
      <w:lvlJc w:val="left"/>
      <w:pPr>
        <w:tabs>
          <w:tab w:val="num" w:pos="2520"/>
        </w:tabs>
        <w:ind w:left="2520" w:hanging="420"/>
      </w:pPr>
      <w:rPr>
        <w:rFonts w:ascii="Wingdings" w:hAnsi="Wingdings" w:hint="default"/>
      </w:rPr>
    </w:lvl>
    <w:lvl w:ilvl="3" w:tplc="04090001" w:tentative="1">
      <w:start w:val="1"/>
      <w:numFmt w:val="bullet"/>
      <w:lvlText w:val=""/>
      <w:lvlJc w:val="left"/>
      <w:pPr>
        <w:tabs>
          <w:tab w:val="num" w:pos="2940"/>
        </w:tabs>
        <w:ind w:left="2940" w:hanging="420"/>
      </w:pPr>
      <w:rPr>
        <w:rFonts w:ascii="Wingdings" w:hAnsi="Wingdings" w:hint="default"/>
      </w:rPr>
    </w:lvl>
    <w:lvl w:ilvl="4" w:tplc="04090003" w:tentative="1">
      <w:start w:val="1"/>
      <w:numFmt w:val="bullet"/>
      <w:lvlText w:val=""/>
      <w:lvlJc w:val="left"/>
      <w:pPr>
        <w:tabs>
          <w:tab w:val="num" w:pos="3360"/>
        </w:tabs>
        <w:ind w:left="3360" w:hanging="420"/>
      </w:pPr>
      <w:rPr>
        <w:rFonts w:ascii="Wingdings" w:hAnsi="Wingdings" w:hint="default"/>
      </w:rPr>
    </w:lvl>
    <w:lvl w:ilvl="5" w:tplc="04090005" w:tentative="1">
      <w:start w:val="1"/>
      <w:numFmt w:val="bullet"/>
      <w:lvlText w:val=""/>
      <w:lvlJc w:val="left"/>
      <w:pPr>
        <w:tabs>
          <w:tab w:val="num" w:pos="3780"/>
        </w:tabs>
        <w:ind w:left="3780" w:hanging="420"/>
      </w:pPr>
      <w:rPr>
        <w:rFonts w:ascii="Wingdings" w:hAnsi="Wingdings" w:hint="default"/>
      </w:rPr>
    </w:lvl>
    <w:lvl w:ilvl="6" w:tplc="04090001" w:tentative="1">
      <w:start w:val="1"/>
      <w:numFmt w:val="bullet"/>
      <w:lvlText w:val=""/>
      <w:lvlJc w:val="left"/>
      <w:pPr>
        <w:tabs>
          <w:tab w:val="num" w:pos="4200"/>
        </w:tabs>
        <w:ind w:left="4200" w:hanging="420"/>
      </w:pPr>
      <w:rPr>
        <w:rFonts w:ascii="Wingdings" w:hAnsi="Wingdings" w:hint="default"/>
      </w:rPr>
    </w:lvl>
    <w:lvl w:ilvl="7" w:tplc="04090003" w:tentative="1">
      <w:start w:val="1"/>
      <w:numFmt w:val="bullet"/>
      <w:lvlText w:val=""/>
      <w:lvlJc w:val="left"/>
      <w:pPr>
        <w:tabs>
          <w:tab w:val="num" w:pos="4620"/>
        </w:tabs>
        <w:ind w:left="4620" w:hanging="420"/>
      </w:pPr>
      <w:rPr>
        <w:rFonts w:ascii="Wingdings" w:hAnsi="Wingdings" w:hint="default"/>
      </w:rPr>
    </w:lvl>
    <w:lvl w:ilvl="8" w:tplc="04090005" w:tentative="1">
      <w:start w:val="1"/>
      <w:numFmt w:val="bullet"/>
      <w:lvlText w:val=""/>
      <w:lvlJc w:val="left"/>
      <w:pPr>
        <w:tabs>
          <w:tab w:val="num" w:pos="5040"/>
        </w:tabs>
        <w:ind w:left="5040" w:hanging="420"/>
      </w:pPr>
      <w:rPr>
        <w:rFonts w:ascii="Wingdings" w:hAnsi="Wingdings" w:hint="default"/>
      </w:rPr>
    </w:lvl>
  </w:abstractNum>
  <w:abstractNum w:abstractNumId="1">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2">
    <w:nsid w:val="17E14037"/>
    <w:multiLevelType w:val="multilevel"/>
    <w:tmpl w:val="35242F9C"/>
    <w:lvl w:ilvl="0">
      <w:start w:val="1"/>
      <w:numFmt w:val="decimal"/>
      <w:lvlText w:val="%1."/>
      <w:lvlJc w:val="left"/>
      <w:pPr>
        <w:tabs>
          <w:tab w:val="num" w:pos="780"/>
        </w:tabs>
        <w:ind w:left="780" w:hanging="360"/>
      </w:pPr>
      <w:rPr>
        <w:rFonts w:cs="Arial"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3">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CA094B"/>
    <w:multiLevelType w:val="hybridMultilevel"/>
    <w:tmpl w:val="538820A0"/>
    <w:lvl w:ilvl="0" w:tplc="627C9A5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6">
    <w:nsid w:val="29137ABA"/>
    <w:multiLevelType w:val="hybridMultilevel"/>
    <w:tmpl w:val="538820A0"/>
    <w:lvl w:ilvl="0" w:tplc="627C9A5C">
      <w:start w:val="1"/>
      <w:numFmt w:val="decimal"/>
      <w:lvlText w:val="%1."/>
      <w:lvlJc w:val="left"/>
      <w:pPr>
        <w:ind w:left="709" w:hanging="360"/>
      </w:pPr>
      <w:rPr>
        <w:rFonts w:cs="Times New Roman" w:hint="default"/>
      </w:rPr>
    </w:lvl>
    <w:lvl w:ilvl="1" w:tplc="04090019" w:tentative="1">
      <w:start w:val="1"/>
      <w:numFmt w:val="lowerLetter"/>
      <w:lvlText w:val="%2)"/>
      <w:lvlJc w:val="left"/>
      <w:pPr>
        <w:ind w:left="1189" w:hanging="420"/>
      </w:pPr>
      <w:rPr>
        <w:rFonts w:cs="Times New Roman"/>
      </w:rPr>
    </w:lvl>
    <w:lvl w:ilvl="2" w:tplc="0409001B" w:tentative="1">
      <w:start w:val="1"/>
      <w:numFmt w:val="lowerRoman"/>
      <w:lvlText w:val="%3."/>
      <w:lvlJc w:val="right"/>
      <w:pPr>
        <w:ind w:left="1609" w:hanging="420"/>
      </w:pPr>
      <w:rPr>
        <w:rFonts w:cs="Times New Roman"/>
      </w:rPr>
    </w:lvl>
    <w:lvl w:ilvl="3" w:tplc="0409000F" w:tentative="1">
      <w:start w:val="1"/>
      <w:numFmt w:val="decimal"/>
      <w:lvlText w:val="%4."/>
      <w:lvlJc w:val="left"/>
      <w:pPr>
        <w:ind w:left="2029" w:hanging="420"/>
      </w:pPr>
      <w:rPr>
        <w:rFonts w:cs="Times New Roman"/>
      </w:rPr>
    </w:lvl>
    <w:lvl w:ilvl="4" w:tplc="04090019" w:tentative="1">
      <w:start w:val="1"/>
      <w:numFmt w:val="lowerLetter"/>
      <w:lvlText w:val="%5)"/>
      <w:lvlJc w:val="left"/>
      <w:pPr>
        <w:ind w:left="2449" w:hanging="420"/>
      </w:pPr>
      <w:rPr>
        <w:rFonts w:cs="Times New Roman"/>
      </w:rPr>
    </w:lvl>
    <w:lvl w:ilvl="5" w:tplc="0409001B" w:tentative="1">
      <w:start w:val="1"/>
      <w:numFmt w:val="lowerRoman"/>
      <w:lvlText w:val="%6."/>
      <w:lvlJc w:val="right"/>
      <w:pPr>
        <w:ind w:left="2869" w:hanging="420"/>
      </w:pPr>
      <w:rPr>
        <w:rFonts w:cs="Times New Roman"/>
      </w:rPr>
    </w:lvl>
    <w:lvl w:ilvl="6" w:tplc="0409000F" w:tentative="1">
      <w:start w:val="1"/>
      <w:numFmt w:val="decimal"/>
      <w:lvlText w:val="%7."/>
      <w:lvlJc w:val="left"/>
      <w:pPr>
        <w:ind w:left="3289" w:hanging="420"/>
      </w:pPr>
      <w:rPr>
        <w:rFonts w:cs="Times New Roman"/>
      </w:rPr>
    </w:lvl>
    <w:lvl w:ilvl="7" w:tplc="04090019" w:tentative="1">
      <w:start w:val="1"/>
      <w:numFmt w:val="lowerLetter"/>
      <w:lvlText w:val="%8)"/>
      <w:lvlJc w:val="left"/>
      <w:pPr>
        <w:ind w:left="3709" w:hanging="420"/>
      </w:pPr>
      <w:rPr>
        <w:rFonts w:cs="Times New Roman"/>
      </w:rPr>
    </w:lvl>
    <w:lvl w:ilvl="8" w:tplc="0409001B" w:tentative="1">
      <w:start w:val="1"/>
      <w:numFmt w:val="lowerRoman"/>
      <w:lvlText w:val="%9."/>
      <w:lvlJc w:val="right"/>
      <w:pPr>
        <w:ind w:left="4129" w:hanging="420"/>
      </w:pPr>
      <w:rPr>
        <w:rFonts w:cs="Times New Roman"/>
      </w:rPr>
    </w:lvl>
  </w:abstractNum>
  <w:abstractNum w:abstractNumId="7">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78224FF"/>
    <w:multiLevelType w:val="hybridMultilevel"/>
    <w:tmpl w:val="2482EAF0"/>
    <w:lvl w:ilvl="0" w:tplc="FEAEFD00">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3CC333B9"/>
    <w:multiLevelType w:val="hybridMultilevel"/>
    <w:tmpl w:val="B790ACFA"/>
    <w:lvl w:ilvl="0" w:tplc="6110305C">
      <w:start w:val="1"/>
      <w:numFmt w:val="japaneseCounting"/>
      <w:lvlText w:val="%1、"/>
      <w:lvlJc w:val="left"/>
      <w:pPr>
        <w:ind w:left="510" w:hanging="510"/>
      </w:pPr>
      <w:rPr>
        <w:rFonts w:cs="Times New Roman" w:hint="default"/>
      </w:rPr>
    </w:lvl>
    <w:lvl w:ilvl="1" w:tplc="81CA8DC8">
      <w:start w:val="1"/>
      <w:numFmt w:val="japaneseCounting"/>
      <w:lvlText w:val="（%2）"/>
      <w:lvlJc w:val="left"/>
      <w:pPr>
        <w:ind w:left="898" w:hanging="756"/>
      </w:pPr>
      <w:rPr>
        <w:rFonts w:cs="Times New Roman" w:hint="default"/>
        <w:b/>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12">
    <w:nsid w:val="41ED610C"/>
    <w:multiLevelType w:val="hybridMultilevel"/>
    <w:tmpl w:val="682A783E"/>
    <w:lvl w:ilvl="0" w:tplc="0409000F">
      <w:start w:val="1"/>
      <w:numFmt w:val="decimal"/>
      <w:lvlText w:val="%1."/>
      <w:lvlJc w:val="left"/>
      <w:pPr>
        <w:ind w:left="988" w:hanging="420"/>
      </w:pPr>
      <w:rPr>
        <w:rFonts w:cs="Times New Roman" w:hint="default"/>
      </w:rPr>
    </w:lvl>
    <w:lvl w:ilvl="1" w:tplc="04090005">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nsid w:val="45243711"/>
    <w:multiLevelType w:val="hybridMultilevel"/>
    <w:tmpl w:val="682A783E"/>
    <w:lvl w:ilvl="0" w:tplc="0409000F">
      <w:start w:val="1"/>
      <w:numFmt w:val="decimal"/>
      <w:lvlText w:val="%1."/>
      <w:lvlJc w:val="left"/>
      <w:pPr>
        <w:ind w:left="1260" w:hanging="420"/>
      </w:pPr>
      <w:rPr>
        <w:rFonts w:cs="Times New Roman" w:hint="default"/>
      </w:rPr>
    </w:lvl>
    <w:lvl w:ilvl="1" w:tplc="04090005">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C81A70"/>
    <w:multiLevelType w:val="hybridMultilevel"/>
    <w:tmpl w:val="C908CC8C"/>
    <w:lvl w:ilvl="0" w:tplc="9634E91A">
      <w:start w:val="1"/>
      <w:numFmt w:val="decimal"/>
      <w:lvlText w:val="%1."/>
      <w:lvlJc w:val="left"/>
      <w:pPr>
        <w:tabs>
          <w:tab w:val="num" w:pos="780"/>
        </w:tabs>
        <w:ind w:left="780" w:hanging="360"/>
      </w:pPr>
      <w:rPr>
        <w:rFonts w:cs="Arial" w:hint="default"/>
      </w:rPr>
    </w:lvl>
    <w:lvl w:ilvl="1" w:tplc="97F40DA4">
      <w:start w:val="1"/>
      <w:numFmt w:val="decimal"/>
      <w:lvlText w:val="%2、"/>
      <w:lvlJc w:val="left"/>
      <w:pPr>
        <w:tabs>
          <w:tab w:val="num" w:pos="1200"/>
        </w:tabs>
        <w:ind w:left="1200" w:hanging="360"/>
      </w:pPr>
      <w:rPr>
        <w:rFonts w:cs="Times New Roman" w:hint="default"/>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6">
    <w:nsid w:val="5D66586A"/>
    <w:multiLevelType w:val="hybridMultilevel"/>
    <w:tmpl w:val="727676CC"/>
    <w:lvl w:ilvl="0" w:tplc="9634E91A">
      <w:start w:val="1"/>
      <w:numFmt w:val="decimal"/>
      <w:lvlText w:val="%1."/>
      <w:lvlJc w:val="left"/>
      <w:pPr>
        <w:tabs>
          <w:tab w:val="num" w:pos="780"/>
        </w:tabs>
        <w:ind w:left="780" w:hanging="360"/>
      </w:pPr>
      <w:rPr>
        <w:rFonts w:cs="Arial" w:hint="default"/>
      </w:rPr>
    </w:lvl>
    <w:lvl w:ilvl="1" w:tplc="0409000F">
      <w:start w:val="1"/>
      <w:numFmt w:val="decimal"/>
      <w:lvlText w:val="%2."/>
      <w:lvlJc w:val="left"/>
      <w:pPr>
        <w:tabs>
          <w:tab w:val="num" w:pos="840"/>
        </w:tabs>
        <w:ind w:left="840" w:hanging="42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7">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69C918DB"/>
    <w:multiLevelType w:val="hybridMultilevel"/>
    <w:tmpl w:val="FBFA2D20"/>
    <w:lvl w:ilvl="0" w:tplc="D9C876B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9">
    <w:nsid w:val="78F5111C"/>
    <w:multiLevelType w:val="hybridMultilevel"/>
    <w:tmpl w:val="4B22C03A"/>
    <w:lvl w:ilvl="0" w:tplc="04090017">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9"/>
  </w:num>
  <w:num w:numId="2">
    <w:abstractNumId w:val="17"/>
  </w:num>
  <w:num w:numId="3">
    <w:abstractNumId w:val="8"/>
  </w:num>
  <w:num w:numId="4">
    <w:abstractNumId w:val="15"/>
  </w:num>
  <w:num w:numId="5">
    <w:abstractNumId w:val="16"/>
  </w:num>
  <w:num w:numId="6">
    <w:abstractNumId w:val="2"/>
  </w:num>
  <w:num w:numId="7">
    <w:abstractNumId w:val="7"/>
  </w:num>
  <w:num w:numId="8">
    <w:abstractNumId w:val="0"/>
  </w:num>
  <w:num w:numId="9">
    <w:abstractNumId w:val="18"/>
  </w:num>
  <w:num w:numId="10">
    <w:abstractNumId w:val="11"/>
  </w:num>
  <w:num w:numId="11">
    <w:abstractNumId w:val="1"/>
  </w:num>
  <w:num w:numId="12">
    <w:abstractNumId w:val="5"/>
  </w:num>
  <w:num w:numId="13">
    <w:abstractNumId w:val="14"/>
  </w:num>
  <w:num w:numId="14">
    <w:abstractNumId w:val="12"/>
  </w:num>
  <w:num w:numId="15">
    <w:abstractNumId w:val="3"/>
  </w:num>
  <w:num w:numId="16">
    <w:abstractNumId w:val="4"/>
  </w:num>
  <w:num w:numId="17">
    <w:abstractNumId w:val="6"/>
  </w:num>
  <w:num w:numId="18">
    <w:abstractNumId w:val="10"/>
  </w:num>
  <w:num w:numId="19">
    <w:abstractNumId w:val="19"/>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10F31"/>
    <w:rsid w:val="000169DD"/>
    <w:rsid w:val="00022AFD"/>
    <w:rsid w:val="000230BD"/>
    <w:rsid w:val="000236D2"/>
    <w:rsid w:val="00024C64"/>
    <w:rsid w:val="0003068E"/>
    <w:rsid w:val="00030A02"/>
    <w:rsid w:val="00031403"/>
    <w:rsid w:val="000362BD"/>
    <w:rsid w:val="000402B0"/>
    <w:rsid w:val="00041148"/>
    <w:rsid w:val="00041BDA"/>
    <w:rsid w:val="000519A2"/>
    <w:rsid w:val="0005389A"/>
    <w:rsid w:val="000553D8"/>
    <w:rsid w:val="0006181E"/>
    <w:rsid w:val="00065242"/>
    <w:rsid w:val="000820F9"/>
    <w:rsid w:val="0009206E"/>
    <w:rsid w:val="000A4030"/>
    <w:rsid w:val="000B19D2"/>
    <w:rsid w:val="000B1A29"/>
    <w:rsid w:val="000B6E74"/>
    <w:rsid w:val="000C3D62"/>
    <w:rsid w:val="000C3F5B"/>
    <w:rsid w:val="000C4E56"/>
    <w:rsid w:val="000C7F9A"/>
    <w:rsid w:val="000E3EDF"/>
    <w:rsid w:val="000F168E"/>
    <w:rsid w:val="000F319D"/>
    <w:rsid w:val="001013E1"/>
    <w:rsid w:val="0010196F"/>
    <w:rsid w:val="001051AF"/>
    <w:rsid w:val="00106BA3"/>
    <w:rsid w:val="00110B1F"/>
    <w:rsid w:val="00110EDA"/>
    <w:rsid w:val="00112EFC"/>
    <w:rsid w:val="001131EA"/>
    <w:rsid w:val="00116EF3"/>
    <w:rsid w:val="00120A5E"/>
    <w:rsid w:val="0012340B"/>
    <w:rsid w:val="0012488E"/>
    <w:rsid w:val="00127FE8"/>
    <w:rsid w:val="00134011"/>
    <w:rsid w:val="00135F93"/>
    <w:rsid w:val="00136390"/>
    <w:rsid w:val="00146AB9"/>
    <w:rsid w:val="00167799"/>
    <w:rsid w:val="001738F0"/>
    <w:rsid w:val="00176F21"/>
    <w:rsid w:val="00182E04"/>
    <w:rsid w:val="001834A2"/>
    <w:rsid w:val="00186190"/>
    <w:rsid w:val="00192C0F"/>
    <w:rsid w:val="001A0C7A"/>
    <w:rsid w:val="001A281F"/>
    <w:rsid w:val="001A7D56"/>
    <w:rsid w:val="001C1A51"/>
    <w:rsid w:val="001C6985"/>
    <w:rsid w:val="001D4042"/>
    <w:rsid w:val="001D4EF4"/>
    <w:rsid w:val="001E2ECD"/>
    <w:rsid w:val="001E31D7"/>
    <w:rsid w:val="001E5D98"/>
    <w:rsid w:val="001E794D"/>
    <w:rsid w:val="00202030"/>
    <w:rsid w:val="00203BFF"/>
    <w:rsid w:val="002133F2"/>
    <w:rsid w:val="0021711E"/>
    <w:rsid w:val="0022214B"/>
    <w:rsid w:val="002274D9"/>
    <w:rsid w:val="00234F70"/>
    <w:rsid w:val="002441C6"/>
    <w:rsid w:val="002449A1"/>
    <w:rsid w:val="00247A81"/>
    <w:rsid w:val="00251642"/>
    <w:rsid w:val="00255140"/>
    <w:rsid w:val="00261406"/>
    <w:rsid w:val="00264EE6"/>
    <w:rsid w:val="00271BCB"/>
    <w:rsid w:val="0028056A"/>
    <w:rsid w:val="00283C86"/>
    <w:rsid w:val="002852EE"/>
    <w:rsid w:val="0029179F"/>
    <w:rsid w:val="00292326"/>
    <w:rsid w:val="00295361"/>
    <w:rsid w:val="00296348"/>
    <w:rsid w:val="00297E1A"/>
    <w:rsid w:val="002A402F"/>
    <w:rsid w:val="002B61DD"/>
    <w:rsid w:val="002B7076"/>
    <w:rsid w:val="002C2028"/>
    <w:rsid w:val="002C229B"/>
    <w:rsid w:val="002C27D4"/>
    <w:rsid w:val="002C722D"/>
    <w:rsid w:val="002D04D0"/>
    <w:rsid w:val="002D76B2"/>
    <w:rsid w:val="002E1476"/>
    <w:rsid w:val="002E3299"/>
    <w:rsid w:val="002E4985"/>
    <w:rsid w:val="002F1A53"/>
    <w:rsid w:val="002F3568"/>
    <w:rsid w:val="002F7AB9"/>
    <w:rsid w:val="0030157A"/>
    <w:rsid w:val="00302995"/>
    <w:rsid w:val="00303D3D"/>
    <w:rsid w:val="0031712B"/>
    <w:rsid w:val="00321717"/>
    <w:rsid w:val="00321D5F"/>
    <w:rsid w:val="003310A4"/>
    <w:rsid w:val="00342D9D"/>
    <w:rsid w:val="00342E7E"/>
    <w:rsid w:val="003738EA"/>
    <w:rsid w:val="00375491"/>
    <w:rsid w:val="003822A8"/>
    <w:rsid w:val="00383DCC"/>
    <w:rsid w:val="00386A4E"/>
    <w:rsid w:val="00386C51"/>
    <w:rsid w:val="00387362"/>
    <w:rsid w:val="00387C6F"/>
    <w:rsid w:val="00390FCA"/>
    <w:rsid w:val="00394A95"/>
    <w:rsid w:val="00396306"/>
    <w:rsid w:val="00397742"/>
    <w:rsid w:val="003B786E"/>
    <w:rsid w:val="003C6EF7"/>
    <w:rsid w:val="003D0FE9"/>
    <w:rsid w:val="003D2BCE"/>
    <w:rsid w:val="003D4037"/>
    <w:rsid w:val="003D4529"/>
    <w:rsid w:val="003D4B46"/>
    <w:rsid w:val="003D5F48"/>
    <w:rsid w:val="003E01B3"/>
    <w:rsid w:val="003E3199"/>
    <w:rsid w:val="003F059B"/>
    <w:rsid w:val="003F31DF"/>
    <w:rsid w:val="003F5F88"/>
    <w:rsid w:val="0041273F"/>
    <w:rsid w:val="00426325"/>
    <w:rsid w:val="00437A33"/>
    <w:rsid w:val="0045270B"/>
    <w:rsid w:val="00454C45"/>
    <w:rsid w:val="004624BE"/>
    <w:rsid w:val="00465A92"/>
    <w:rsid w:val="004679CE"/>
    <w:rsid w:val="00470270"/>
    <w:rsid w:val="00471CBF"/>
    <w:rsid w:val="00485AD1"/>
    <w:rsid w:val="004932B6"/>
    <w:rsid w:val="004946E0"/>
    <w:rsid w:val="00495E6D"/>
    <w:rsid w:val="004A1602"/>
    <w:rsid w:val="004B516E"/>
    <w:rsid w:val="004C0E26"/>
    <w:rsid w:val="004D3884"/>
    <w:rsid w:val="004D5BBA"/>
    <w:rsid w:val="004E0748"/>
    <w:rsid w:val="004F0AAB"/>
    <w:rsid w:val="004F573C"/>
    <w:rsid w:val="004F743F"/>
    <w:rsid w:val="00500A8F"/>
    <w:rsid w:val="005060F9"/>
    <w:rsid w:val="00512BAE"/>
    <w:rsid w:val="00513B74"/>
    <w:rsid w:val="00522EAE"/>
    <w:rsid w:val="00525703"/>
    <w:rsid w:val="005326B5"/>
    <w:rsid w:val="005339BB"/>
    <w:rsid w:val="00536F45"/>
    <w:rsid w:val="00537EE6"/>
    <w:rsid w:val="00547E75"/>
    <w:rsid w:val="00555016"/>
    <w:rsid w:val="00556212"/>
    <w:rsid w:val="0057138A"/>
    <w:rsid w:val="00571D39"/>
    <w:rsid w:val="005762B0"/>
    <w:rsid w:val="00584716"/>
    <w:rsid w:val="005849E3"/>
    <w:rsid w:val="00584E4F"/>
    <w:rsid w:val="00584E6C"/>
    <w:rsid w:val="00586D6C"/>
    <w:rsid w:val="00587D18"/>
    <w:rsid w:val="00596D1A"/>
    <w:rsid w:val="005A31F5"/>
    <w:rsid w:val="005A4B53"/>
    <w:rsid w:val="005A65C8"/>
    <w:rsid w:val="005B69C2"/>
    <w:rsid w:val="005C27A1"/>
    <w:rsid w:val="005C7CC0"/>
    <w:rsid w:val="005D0683"/>
    <w:rsid w:val="005E674A"/>
    <w:rsid w:val="005E6E17"/>
    <w:rsid w:val="005F6112"/>
    <w:rsid w:val="00606AA2"/>
    <w:rsid w:val="00606C4F"/>
    <w:rsid w:val="00617A76"/>
    <w:rsid w:val="00621ED0"/>
    <w:rsid w:val="00622238"/>
    <w:rsid w:val="00624BB2"/>
    <w:rsid w:val="00632329"/>
    <w:rsid w:val="00637AD1"/>
    <w:rsid w:val="006425A2"/>
    <w:rsid w:val="006452B3"/>
    <w:rsid w:val="00664055"/>
    <w:rsid w:val="00667457"/>
    <w:rsid w:val="00667A61"/>
    <w:rsid w:val="00670ED6"/>
    <w:rsid w:val="0067541F"/>
    <w:rsid w:val="006858D5"/>
    <w:rsid w:val="00687DBB"/>
    <w:rsid w:val="00696B1C"/>
    <w:rsid w:val="006A2B5F"/>
    <w:rsid w:val="006A72B8"/>
    <w:rsid w:val="006C2070"/>
    <w:rsid w:val="006D5B15"/>
    <w:rsid w:val="006D642C"/>
    <w:rsid w:val="00700EA9"/>
    <w:rsid w:val="0070255A"/>
    <w:rsid w:val="00705BEF"/>
    <w:rsid w:val="00706179"/>
    <w:rsid w:val="007113DD"/>
    <w:rsid w:val="007134B1"/>
    <w:rsid w:val="0071430B"/>
    <w:rsid w:val="00720659"/>
    <w:rsid w:val="00733292"/>
    <w:rsid w:val="007423FD"/>
    <w:rsid w:val="007619AD"/>
    <w:rsid w:val="00762330"/>
    <w:rsid w:val="00770616"/>
    <w:rsid w:val="0077324F"/>
    <w:rsid w:val="00775505"/>
    <w:rsid w:val="00776AE1"/>
    <w:rsid w:val="00785C31"/>
    <w:rsid w:val="007A01B4"/>
    <w:rsid w:val="007A03BE"/>
    <w:rsid w:val="007A07E5"/>
    <w:rsid w:val="007A385D"/>
    <w:rsid w:val="007A3E79"/>
    <w:rsid w:val="007A7362"/>
    <w:rsid w:val="007B5A17"/>
    <w:rsid w:val="007B7729"/>
    <w:rsid w:val="007C66DE"/>
    <w:rsid w:val="007D0768"/>
    <w:rsid w:val="007D224F"/>
    <w:rsid w:val="007E0C8A"/>
    <w:rsid w:val="007E3816"/>
    <w:rsid w:val="007F5700"/>
    <w:rsid w:val="00802548"/>
    <w:rsid w:val="00802957"/>
    <w:rsid w:val="00814AA6"/>
    <w:rsid w:val="008267EE"/>
    <w:rsid w:val="0083050D"/>
    <w:rsid w:val="00832E9B"/>
    <w:rsid w:val="008432ED"/>
    <w:rsid w:val="008450F3"/>
    <w:rsid w:val="0086227D"/>
    <w:rsid w:val="00863FEE"/>
    <w:rsid w:val="0088500C"/>
    <w:rsid w:val="0089014A"/>
    <w:rsid w:val="008902CF"/>
    <w:rsid w:val="008966E9"/>
    <w:rsid w:val="008B4A3B"/>
    <w:rsid w:val="008C1F77"/>
    <w:rsid w:val="008D3CFE"/>
    <w:rsid w:val="008D7F16"/>
    <w:rsid w:val="008E4534"/>
    <w:rsid w:val="008E54DB"/>
    <w:rsid w:val="008F1045"/>
    <w:rsid w:val="009018E4"/>
    <w:rsid w:val="00903BED"/>
    <w:rsid w:val="00905613"/>
    <w:rsid w:val="00905BF1"/>
    <w:rsid w:val="00913572"/>
    <w:rsid w:val="00917A3B"/>
    <w:rsid w:val="0092087F"/>
    <w:rsid w:val="0092377F"/>
    <w:rsid w:val="00930DF7"/>
    <w:rsid w:val="00936821"/>
    <w:rsid w:val="0094276A"/>
    <w:rsid w:val="00942C75"/>
    <w:rsid w:val="00951195"/>
    <w:rsid w:val="00952045"/>
    <w:rsid w:val="00952BA5"/>
    <w:rsid w:val="009554FB"/>
    <w:rsid w:val="00957EEC"/>
    <w:rsid w:val="009642E6"/>
    <w:rsid w:val="009645E2"/>
    <w:rsid w:val="00965CCC"/>
    <w:rsid w:val="00972BCD"/>
    <w:rsid w:val="0097304E"/>
    <w:rsid w:val="0097647D"/>
    <w:rsid w:val="00983752"/>
    <w:rsid w:val="00983EF6"/>
    <w:rsid w:val="009959F3"/>
    <w:rsid w:val="009A11C1"/>
    <w:rsid w:val="009A27F7"/>
    <w:rsid w:val="009A292D"/>
    <w:rsid w:val="009A4CAF"/>
    <w:rsid w:val="009A69B5"/>
    <w:rsid w:val="009B0D73"/>
    <w:rsid w:val="009B3167"/>
    <w:rsid w:val="009C5D67"/>
    <w:rsid w:val="009C7A2D"/>
    <w:rsid w:val="009C7CE4"/>
    <w:rsid w:val="009F0653"/>
    <w:rsid w:val="009F7FCB"/>
    <w:rsid w:val="00A00B17"/>
    <w:rsid w:val="00A0636B"/>
    <w:rsid w:val="00A1042E"/>
    <w:rsid w:val="00A1794D"/>
    <w:rsid w:val="00A207E1"/>
    <w:rsid w:val="00A220C6"/>
    <w:rsid w:val="00A2358C"/>
    <w:rsid w:val="00A2663A"/>
    <w:rsid w:val="00A31C85"/>
    <w:rsid w:val="00A32C2E"/>
    <w:rsid w:val="00A33A9E"/>
    <w:rsid w:val="00A56C87"/>
    <w:rsid w:val="00A623DF"/>
    <w:rsid w:val="00A72E16"/>
    <w:rsid w:val="00A75BFA"/>
    <w:rsid w:val="00A76003"/>
    <w:rsid w:val="00A76D78"/>
    <w:rsid w:val="00A83140"/>
    <w:rsid w:val="00A84830"/>
    <w:rsid w:val="00AA2334"/>
    <w:rsid w:val="00AA4DC4"/>
    <w:rsid w:val="00AB05C6"/>
    <w:rsid w:val="00AB66D7"/>
    <w:rsid w:val="00AC32C6"/>
    <w:rsid w:val="00AD7BA1"/>
    <w:rsid w:val="00AF5247"/>
    <w:rsid w:val="00AF78C6"/>
    <w:rsid w:val="00AF7CB4"/>
    <w:rsid w:val="00B00961"/>
    <w:rsid w:val="00B12237"/>
    <w:rsid w:val="00B12F3C"/>
    <w:rsid w:val="00B24FF7"/>
    <w:rsid w:val="00B2543C"/>
    <w:rsid w:val="00B40A66"/>
    <w:rsid w:val="00B57B39"/>
    <w:rsid w:val="00B74F9C"/>
    <w:rsid w:val="00B801E0"/>
    <w:rsid w:val="00B841C1"/>
    <w:rsid w:val="00B955B3"/>
    <w:rsid w:val="00BB11A8"/>
    <w:rsid w:val="00BB2026"/>
    <w:rsid w:val="00BC3B43"/>
    <w:rsid w:val="00BC5535"/>
    <w:rsid w:val="00BE02A7"/>
    <w:rsid w:val="00BE6F4C"/>
    <w:rsid w:val="00BE7E70"/>
    <w:rsid w:val="00BF5F9C"/>
    <w:rsid w:val="00C02F99"/>
    <w:rsid w:val="00C05D8E"/>
    <w:rsid w:val="00C06B20"/>
    <w:rsid w:val="00C06CBE"/>
    <w:rsid w:val="00C11964"/>
    <w:rsid w:val="00C123C3"/>
    <w:rsid w:val="00C126DF"/>
    <w:rsid w:val="00C15DBB"/>
    <w:rsid w:val="00C444EA"/>
    <w:rsid w:val="00C5114A"/>
    <w:rsid w:val="00C55BB5"/>
    <w:rsid w:val="00C64953"/>
    <w:rsid w:val="00C64D5B"/>
    <w:rsid w:val="00C75C2E"/>
    <w:rsid w:val="00C766EF"/>
    <w:rsid w:val="00C773FC"/>
    <w:rsid w:val="00C807AA"/>
    <w:rsid w:val="00C80EE6"/>
    <w:rsid w:val="00C861B2"/>
    <w:rsid w:val="00CA2A8B"/>
    <w:rsid w:val="00CA65E9"/>
    <w:rsid w:val="00CB4339"/>
    <w:rsid w:val="00CB6A55"/>
    <w:rsid w:val="00CC1890"/>
    <w:rsid w:val="00CC480B"/>
    <w:rsid w:val="00CC72C5"/>
    <w:rsid w:val="00CC7310"/>
    <w:rsid w:val="00CD332E"/>
    <w:rsid w:val="00CE06FC"/>
    <w:rsid w:val="00CE4335"/>
    <w:rsid w:val="00D03331"/>
    <w:rsid w:val="00D073EA"/>
    <w:rsid w:val="00D12776"/>
    <w:rsid w:val="00D2092D"/>
    <w:rsid w:val="00D31AFE"/>
    <w:rsid w:val="00D332D6"/>
    <w:rsid w:val="00D346FC"/>
    <w:rsid w:val="00D35444"/>
    <w:rsid w:val="00D3691D"/>
    <w:rsid w:val="00D371C4"/>
    <w:rsid w:val="00D50E81"/>
    <w:rsid w:val="00D634D8"/>
    <w:rsid w:val="00D63C2D"/>
    <w:rsid w:val="00D651FF"/>
    <w:rsid w:val="00D71DEB"/>
    <w:rsid w:val="00D80609"/>
    <w:rsid w:val="00D82BB6"/>
    <w:rsid w:val="00DA100A"/>
    <w:rsid w:val="00DA25AD"/>
    <w:rsid w:val="00DA73E5"/>
    <w:rsid w:val="00DB0090"/>
    <w:rsid w:val="00DB1679"/>
    <w:rsid w:val="00DC2F1C"/>
    <w:rsid w:val="00DC2F84"/>
    <w:rsid w:val="00DD40DD"/>
    <w:rsid w:val="00DD4C8D"/>
    <w:rsid w:val="00DD7FB4"/>
    <w:rsid w:val="00DF4AB0"/>
    <w:rsid w:val="00DF66EE"/>
    <w:rsid w:val="00E00371"/>
    <w:rsid w:val="00E07A31"/>
    <w:rsid w:val="00E17346"/>
    <w:rsid w:val="00E23047"/>
    <w:rsid w:val="00E23270"/>
    <w:rsid w:val="00E403D4"/>
    <w:rsid w:val="00E50150"/>
    <w:rsid w:val="00E5049F"/>
    <w:rsid w:val="00E67E38"/>
    <w:rsid w:val="00E705A2"/>
    <w:rsid w:val="00E76995"/>
    <w:rsid w:val="00E80E43"/>
    <w:rsid w:val="00E8311C"/>
    <w:rsid w:val="00E87A04"/>
    <w:rsid w:val="00E922B4"/>
    <w:rsid w:val="00E97970"/>
    <w:rsid w:val="00EA4003"/>
    <w:rsid w:val="00EB0151"/>
    <w:rsid w:val="00EB04FC"/>
    <w:rsid w:val="00EB7ED2"/>
    <w:rsid w:val="00EC43C8"/>
    <w:rsid w:val="00ED457C"/>
    <w:rsid w:val="00EE0B92"/>
    <w:rsid w:val="00EE0F0E"/>
    <w:rsid w:val="00EE5384"/>
    <w:rsid w:val="00EE68D2"/>
    <w:rsid w:val="00EF14B7"/>
    <w:rsid w:val="00F13937"/>
    <w:rsid w:val="00F17267"/>
    <w:rsid w:val="00F27587"/>
    <w:rsid w:val="00F307F9"/>
    <w:rsid w:val="00F32538"/>
    <w:rsid w:val="00F34A00"/>
    <w:rsid w:val="00F34D93"/>
    <w:rsid w:val="00F62AEB"/>
    <w:rsid w:val="00F6497E"/>
    <w:rsid w:val="00F66A6D"/>
    <w:rsid w:val="00F7173A"/>
    <w:rsid w:val="00F72010"/>
    <w:rsid w:val="00F76428"/>
    <w:rsid w:val="00F77798"/>
    <w:rsid w:val="00F77B4D"/>
    <w:rsid w:val="00F820F7"/>
    <w:rsid w:val="00F85C22"/>
    <w:rsid w:val="00F86B12"/>
    <w:rsid w:val="00F87AC6"/>
    <w:rsid w:val="00F979AC"/>
    <w:rsid w:val="00FA6353"/>
    <w:rsid w:val="00FB32DE"/>
    <w:rsid w:val="00FB7A50"/>
    <w:rsid w:val="00FC0DF5"/>
    <w:rsid w:val="00FC6127"/>
    <w:rsid w:val="00FD08A0"/>
    <w:rsid w:val="00FD2E42"/>
    <w:rsid w:val="00FD4AA6"/>
    <w:rsid w:val="00FE2B9E"/>
    <w:rsid w:val="00FE2CCE"/>
    <w:rsid w:val="00FE6555"/>
    <w:rsid w:val="00FF51E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329"/>
    <w:pPr>
      <w:widowControl w:val="0"/>
      <w:jc w:val="both"/>
    </w:pPr>
    <w:rPr>
      <w:szCs w:val="24"/>
    </w:rPr>
  </w:style>
  <w:style w:type="paragraph" w:styleId="Heading2">
    <w:name w:val="heading 2"/>
    <w:basedOn w:val="Normal"/>
    <w:link w:val="Heading2Char"/>
    <w:uiPriority w:val="99"/>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45FDF"/>
    <w:rPr>
      <w:rFonts w:asciiTheme="majorHAnsi" w:eastAsiaTheme="majorEastAsia" w:hAnsiTheme="majorHAnsi" w:cstheme="majorBidi"/>
      <w:b/>
      <w:bCs/>
      <w:sz w:val="32"/>
      <w:szCs w:val="32"/>
    </w:rPr>
  </w:style>
  <w:style w:type="character" w:styleId="Hyperlink">
    <w:name w:val="Hyperlink"/>
    <w:basedOn w:val="DefaultParagraphFont"/>
    <w:uiPriority w:val="99"/>
    <w:rsid w:val="00500A8F"/>
    <w:rPr>
      <w:rFonts w:cs="Times New Roman"/>
      <w:color w:val="0068B7"/>
      <w:u w:val="none"/>
      <w:effect w:val="none"/>
    </w:rPr>
  </w:style>
  <w:style w:type="character" w:styleId="Strong">
    <w:name w:val="Strong"/>
    <w:basedOn w:val="DefaultParagraphFont"/>
    <w:uiPriority w:val="99"/>
    <w:qFormat/>
    <w:rsid w:val="009C5D67"/>
    <w:rPr>
      <w:rFonts w:cs="Times New Roman"/>
      <w:b/>
      <w:bCs/>
    </w:rPr>
  </w:style>
  <w:style w:type="paragraph" w:styleId="BodyTextIndent">
    <w:name w:val="Body Text Indent"/>
    <w:basedOn w:val="Normal"/>
    <w:link w:val="BodyTextIndentChar"/>
    <w:uiPriority w:val="99"/>
    <w:rsid w:val="009C5D67"/>
    <w:pPr>
      <w:widowControl/>
      <w:spacing w:before="100" w:beforeAutospacing="1" w:after="100" w:afterAutospacing="1"/>
      <w:jc w:val="left"/>
    </w:pPr>
    <w:rPr>
      <w:rFonts w:ascii="宋体" w:hAnsi="宋体" w:cs="宋体"/>
      <w:kern w:val="0"/>
      <w:sz w:val="24"/>
    </w:rPr>
  </w:style>
  <w:style w:type="character" w:customStyle="1" w:styleId="BodyTextIndentChar">
    <w:name w:val="Body Text Indent Char"/>
    <w:basedOn w:val="DefaultParagraphFont"/>
    <w:link w:val="BodyTextIndent"/>
    <w:uiPriority w:val="99"/>
    <w:semiHidden/>
    <w:rsid w:val="00C45FDF"/>
    <w:rPr>
      <w:szCs w:val="24"/>
    </w:rPr>
  </w:style>
  <w:style w:type="paragraph" w:styleId="BodyTextIndent2">
    <w:name w:val="Body Text Indent 2"/>
    <w:basedOn w:val="Normal"/>
    <w:link w:val="BodyTextIndent2Char"/>
    <w:uiPriority w:val="99"/>
    <w:rsid w:val="009C5D67"/>
    <w:pPr>
      <w:widowControl/>
      <w:spacing w:before="100" w:beforeAutospacing="1" w:after="100" w:afterAutospacing="1"/>
      <w:jc w:val="left"/>
    </w:pPr>
    <w:rPr>
      <w:rFonts w:ascii="宋体" w:hAnsi="宋体" w:cs="宋体"/>
      <w:kern w:val="0"/>
      <w:sz w:val="24"/>
    </w:rPr>
  </w:style>
  <w:style w:type="character" w:customStyle="1" w:styleId="BodyTextIndent2Char">
    <w:name w:val="Body Text Indent 2 Char"/>
    <w:basedOn w:val="DefaultParagraphFont"/>
    <w:link w:val="BodyTextIndent2"/>
    <w:uiPriority w:val="99"/>
    <w:semiHidden/>
    <w:rsid w:val="00C45FDF"/>
    <w:rPr>
      <w:szCs w:val="24"/>
    </w:rPr>
  </w:style>
  <w:style w:type="character" w:customStyle="1" w:styleId="141">
    <w:name w:val="141"/>
    <w:basedOn w:val="DefaultParagraphFont"/>
    <w:uiPriority w:val="99"/>
    <w:rsid w:val="009C5D67"/>
    <w:rPr>
      <w:rFonts w:cs="Times New Roman"/>
      <w:sz w:val="21"/>
      <w:szCs w:val="21"/>
    </w:rPr>
  </w:style>
  <w:style w:type="table" w:styleId="TableGrid">
    <w:name w:val="Table Grid"/>
    <w:basedOn w:val="TableNormal"/>
    <w:uiPriority w:val="99"/>
    <w:rsid w:val="002B61DD"/>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DefaultParagraphFont"/>
    <w:uiPriority w:val="99"/>
    <w:rsid w:val="00FB7A50"/>
    <w:rPr>
      <w:rFonts w:cs="Times New Roman"/>
    </w:rPr>
  </w:style>
  <w:style w:type="character" w:styleId="FollowedHyperlink">
    <w:name w:val="FollowedHyperlink"/>
    <w:basedOn w:val="DefaultParagraphFont"/>
    <w:uiPriority w:val="99"/>
    <w:rsid w:val="00687DBB"/>
    <w:rPr>
      <w:rFonts w:cs="Times New Roman"/>
      <w:color w:val="800080"/>
      <w:u w:val="single"/>
    </w:rPr>
  </w:style>
  <w:style w:type="paragraph" w:styleId="Header">
    <w:name w:val="header"/>
    <w:basedOn w:val="Normal"/>
    <w:link w:val="HeaderChar"/>
    <w:uiPriority w:val="99"/>
    <w:rsid w:val="00ED457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C45FDF"/>
    <w:rPr>
      <w:sz w:val="18"/>
      <w:szCs w:val="18"/>
    </w:rPr>
  </w:style>
  <w:style w:type="paragraph" w:styleId="Footer">
    <w:name w:val="footer"/>
    <w:basedOn w:val="Normal"/>
    <w:link w:val="FooterChar"/>
    <w:uiPriority w:val="99"/>
    <w:rsid w:val="00ED457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C45FDF"/>
    <w:rPr>
      <w:sz w:val="18"/>
      <w:szCs w:val="18"/>
    </w:rPr>
  </w:style>
  <w:style w:type="paragraph" w:styleId="BalloonText">
    <w:name w:val="Balloon Text"/>
    <w:basedOn w:val="Normal"/>
    <w:link w:val="BalloonTextChar"/>
    <w:uiPriority w:val="99"/>
    <w:semiHidden/>
    <w:rsid w:val="008B4A3B"/>
    <w:rPr>
      <w:sz w:val="18"/>
      <w:szCs w:val="18"/>
    </w:rPr>
  </w:style>
  <w:style w:type="character" w:customStyle="1" w:styleId="BalloonTextChar">
    <w:name w:val="Balloon Text Char"/>
    <w:basedOn w:val="DefaultParagraphFont"/>
    <w:link w:val="BalloonText"/>
    <w:uiPriority w:val="99"/>
    <w:semiHidden/>
    <w:rsid w:val="00C45FDF"/>
    <w:rPr>
      <w:sz w:val="0"/>
      <w:szCs w:val="0"/>
    </w:rPr>
  </w:style>
  <w:style w:type="paragraph" w:styleId="ListParagraph">
    <w:name w:val="List Paragraph"/>
    <w:basedOn w:val="Normal"/>
    <w:uiPriority w:val="99"/>
    <w:qFormat/>
    <w:rsid w:val="002C2028"/>
    <w:pPr>
      <w:ind w:firstLineChars="200" w:firstLine="420"/>
    </w:pPr>
  </w:style>
</w:styles>
</file>

<file path=word/webSettings.xml><?xml version="1.0" encoding="utf-8"?>
<w:webSettings xmlns:r="http://schemas.openxmlformats.org/officeDocument/2006/relationships" xmlns:w="http://schemas.openxmlformats.org/wordprocessingml/2006/main">
  <w:divs>
    <w:div w:id="716203510">
      <w:marLeft w:val="0"/>
      <w:marRight w:val="0"/>
      <w:marTop w:val="0"/>
      <w:marBottom w:val="0"/>
      <w:divBdr>
        <w:top w:val="none" w:sz="0" w:space="0" w:color="auto"/>
        <w:left w:val="none" w:sz="0" w:space="0" w:color="auto"/>
        <w:bottom w:val="none" w:sz="0" w:space="0" w:color="auto"/>
        <w:right w:val="none" w:sz="0" w:space="0" w:color="auto"/>
      </w:divBdr>
      <w:divsChild>
        <w:div w:id="716203573">
          <w:marLeft w:val="0"/>
          <w:marRight w:val="0"/>
          <w:marTop w:val="0"/>
          <w:marBottom w:val="0"/>
          <w:divBdr>
            <w:top w:val="single" w:sz="12" w:space="0" w:color="FFFFFF"/>
            <w:left w:val="single" w:sz="12" w:space="0" w:color="FFFFFF"/>
            <w:bottom w:val="single" w:sz="12" w:space="0" w:color="FFFFFF"/>
            <w:right w:val="single" w:sz="12" w:space="0" w:color="FFFFFF"/>
          </w:divBdr>
          <w:divsChild>
            <w:div w:id="716203531">
              <w:marLeft w:val="0"/>
              <w:marRight w:val="0"/>
              <w:marTop w:val="75"/>
              <w:marBottom w:val="0"/>
              <w:divBdr>
                <w:top w:val="none" w:sz="0" w:space="0" w:color="auto"/>
                <w:left w:val="none" w:sz="0" w:space="0" w:color="auto"/>
                <w:bottom w:val="none" w:sz="0" w:space="0" w:color="auto"/>
                <w:right w:val="none" w:sz="0" w:space="0" w:color="auto"/>
              </w:divBdr>
              <w:divsChild>
                <w:div w:id="716203517">
                  <w:marLeft w:val="0"/>
                  <w:marRight w:val="0"/>
                  <w:marTop w:val="30"/>
                  <w:marBottom w:val="0"/>
                  <w:divBdr>
                    <w:top w:val="single" w:sz="6" w:space="15" w:color="BBC8D0"/>
                    <w:left w:val="single" w:sz="6" w:space="15" w:color="BBC8D0"/>
                    <w:bottom w:val="single" w:sz="6" w:space="15" w:color="BBC8D0"/>
                    <w:right w:val="single" w:sz="6" w:space="15" w:color="BBC8D0"/>
                  </w:divBdr>
                  <w:divsChild>
                    <w:div w:id="71620359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716203514">
      <w:marLeft w:val="0"/>
      <w:marRight w:val="0"/>
      <w:marTop w:val="0"/>
      <w:marBottom w:val="0"/>
      <w:divBdr>
        <w:top w:val="none" w:sz="0" w:space="0" w:color="auto"/>
        <w:left w:val="none" w:sz="0" w:space="0" w:color="auto"/>
        <w:bottom w:val="none" w:sz="0" w:space="0" w:color="auto"/>
        <w:right w:val="none" w:sz="0" w:space="0" w:color="auto"/>
      </w:divBdr>
      <w:divsChild>
        <w:div w:id="716203557">
          <w:marLeft w:val="0"/>
          <w:marRight w:val="0"/>
          <w:marTop w:val="0"/>
          <w:marBottom w:val="0"/>
          <w:divBdr>
            <w:top w:val="none" w:sz="0" w:space="0" w:color="auto"/>
            <w:left w:val="none" w:sz="0" w:space="0" w:color="auto"/>
            <w:bottom w:val="none" w:sz="0" w:space="0" w:color="auto"/>
            <w:right w:val="none" w:sz="0" w:space="0" w:color="auto"/>
          </w:divBdr>
          <w:divsChild>
            <w:div w:id="716203562">
              <w:marLeft w:val="0"/>
              <w:marRight w:val="0"/>
              <w:marTop w:val="0"/>
              <w:marBottom w:val="0"/>
              <w:divBdr>
                <w:top w:val="none" w:sz="0" w:space="0" w:color="auto"/>
                <w:left w:val="none" w:sz="0" w:space="0" w:color="auto"/>
                <w:bottom w:val="none" w:sz="0" w:space="0" w:color="auto"/>
                <w:right w:val="none" w:sz="0" w:space="0" w:color="auto"/>
              </w:divBdr>
              <w:divsChild>
                <w:div w:id="716203528">
                  <w:marLeft w:val="0"/>
                  <w:marRight w:val="0"/>
                  <w:marTop w:val="0"/>
                  <w:marBottom w:val="0"/>
                  <w:divBdr>
                    <w:top w:val="none" w:sz="0" w:space="0" w:color="auto"/>
                    <w:left w:val="none" w:sz="0" w:space="0" w:color="auto"/>
                    <w:bottom w:val="none" w:sz="0" w:space="0" w:color="auto"/>
                    <w:right w:val="none" w:sz="0" w:space="0" w:color="auto"/>
                  </w:divBdr>
                  <w:divsChild>
                    <w:div w:id="716203542">
                      <w:marLeft w:val="0"/>
                      <w:marRight w:val="0"/>
                      <w:marTop w:val="0"/>
                      <w:marBottom w:val="0"/>
                      <w:divBdr>
                        <w:top w:val="none" w:sz="0" w:space="0" w:color="auto"/>
                        <w:left w:val="none" w:sz="0" w:space="0" w:color="auto"/>
                        <w:bottom w:val="none" w:sz="0" w:space="0" w:color="auto"/>
                        <w:right w:val="none" w:sz="0" w:space="0" w:color="auto"/>
                      </w:divBdr>
                    </w:div>
                    <w:div w:id="716203575">
                      <w:marLeft w:val="0"/>
                      <w:marRight w:val="0"/>
                      <w:marTop w:val="0"/>
                      <w:marBottom w:val="0"/>
                      <w:divBdr>
                        <w:top w:val="none" w:sz="0" w:space="0" w:color="auto"/>
                        <w:left w:val="none" w:sz="0" w:space="0" w:color="auto"/>
                        <w:bottom w:val="none" w:sz="0" w:space="0" w:color="auto"/>
                        <w:right w:val="none" w:sz="0" w:space="0" w:color="auto"/>
                      </w:divBdr>
                    </w:div>
                    <w:div w:id="71620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3536">
      <w:marLeft w:val="0"/>
      <w:marRight w:val="0"/>
      <w:marTop w:val="0"/>
      <w:marBottom w:val="0"/>
      <w:divBdr>
        <w:top w:val="none" w:sz="0" w:space="0" w:color="auto"/>
        <w:left w:val="none" w:sz="0" w:space="0" w:color="auto"/>
        <w:bottom w:val="none" w:sz="0" w:space="0" w:color="auto"/>
        <w:right w:val="none" w:sz="0" w:space="0" w:color="auto"/>
      </w:divBdr>
      <w:divsChild>
        <w:div w:id="716203512">
          <w:marLeft w:val="0"/>
          <w:marRight w:val="0"/>
          <w:marTop w:val="0"/>
          <w:marBottom w:val="0"/>
          <w:divBdr>
            <w:top w:val="none" w:sz="0" w:space="0" w:color="auto"/>
            <w:left w:val="none" w:sz="0" w:space="0" w:color="auto"/>
            <w:bottom w:val="none" w:sz="0" w:space="0" w:color="auto"/>
            <w:right w:val="none" w:sz="0" w:space="0" w:color="auto"/>
          </w:divBdr>
        </w:div>
        <w:div w:id="716203516">
          <w:marLeft w:val="0"/>
          <w:marRight w:val="0"/>
          <w:marTop w:val="0"/>
          <w:marBottom w:val="0"/>
          <w:divBdr>
            <w:top w:val="none" w:sz="0" w:space="0" w:color="auto"/>
            <w:left w:val="none" w:sz="0" w:space="0" w:color="auto"/>
            <w:bottom w:val="none" w:sz="0" w:space="0" w:color="auto"/>
            <w:right w:val="none" w:sz="0" w:space="0" w:color="auto"/>
          </w:divBdr>
        </w:div>
        <w:div w:id="716203520">
          <w:marLeft w:val="0"/>
          <w:marRight w:val="0"/>
          <w:marTop w:val="0"/>
          <w:marBottom w:val="0"/>
          <w:divBdr>
            <w:top w:val="none" w:sz="0" w:space="0" w:color="auto"/>
            <w:left w:val="none" w:sz="0" w:space="0" w:color="auto"/>
            <w:bottom w:val="none" w:sz="0" w:space="0" w:color="auto"/>
            <w:right w:val="none" w:sz="0" w:space="0" w:color="auto"/>
          </w:divBdr>
        </w:div>
        <w:div w:id="716203533">
          <w:marLeft w:val="0"/>
          <w:marRight w:val="0"/>
          <w:marTop w:val="0"/>
          <w:marBottom w:val="0"/>
          <w:divBdr>
            <w:top w:val="none" w:sz="0" w:space="0" w:color="auto"/>
            <w:left w:val="none" w:sz="0" w:space="0" w:color="auto"/>
            <w:bottom w:val="none" w:sz="0" w:space="0" w:color="auto"/>
            <w:right w:val="none" w:sz="0" w:space="0" w:color="auto"/>
          </w:divBdr>
        </w:div>
        <w:div w:id="716203535">
          <w:marLeft w:val="0"/>
          <w:marRight w:val="0"/>
          <w:marTop w:val="0"/>
          <w:marBottom w:val="0"/>
          <w:divBdr>
            <w:top w:val="none" w:sz="0" w:space="0" w:color="auto"/>
            <w:left w:val="none" w:sz="0" w:space="0" w:color="auto"/>
            <w:bottom w:val="none" w:sz="0" w:space="0" w:color="auto"/>
            <w:right w:val="none" w:sz="0" w:space="0" w:color="auto"/>
          </w:divBdr>
        </w:div>
        <w:div w:id="716203544">
          <w:marLeft w:val="0"/>
          <w:marRight w:val="0"/>
          <w:marTop w:val="0"/>
          <w:marBottom w:val="0"/>
          <w:divBdr>
            <w:top w:val="none" w:sz="0" w:space="0" w:color="auto"/>
            <w:left w:val="none" w:sz="0" w:space="0" w:color="auto"/>
            <w:bottom w:val="none" w:sz="0" w:space="0" w:color="auto"/>
            <w:right w:val="none" w:sz="0" w:space="0" w:color="auto"/>
          </w:divBdr>
        </w:div>
        <w:div w:id="716203549">
          <w:marLeft w:val="0"/>
          <w:marRight w:val="0"/>
          <w:marTop w:val="0"/>
          <w:marBottom w:val="0"/>
          <w:divBdr>
            <w:top w:val="none" w:sz="0" w:space="0" w:color="auto"/>
            <w:left w:val="none" w:sz="0" w:space="0" w:color="auto"/>
            <w:bottom w:val="none" w:sz="0" w:space="0" w:color="auto"/>
            <w:right w:val="none" w:sz="0" w:space="0" w:color="auto"/>
          </w:divBdr>
        </w:div>
        <w:div w:id="716203552">
          <w:marLeft w:val="0"/>
          <w:marRight w:val="0"/>
          <w:marTop w:val="0"/>
          <w:marBottom w:val="0"/>
          <w:divBdr>
            <w:top w:val="none" w:sz="0" w:space="0" w:color="auto"/>
            <w:left w:val="none" w:sz="0" w:space="0" w:color="auto"/>
            <w:bottom w:val="none" w:sz="0" w:space="0" w:color="auto"/>
            <w:right w:val="none" w:sz="0" w:space="0" w:color="auto"/>
          </w:divBdr>
        </w:div>
        <w:div w:id="716203553">
          <w:marLeft w:val="0"/>
          <w:marRight w:val="0"/>
          <w:marTop w:val="0"/>
          <w:marBottom w:val="0"/>
          <w:divBdr>
            <w:top w:val="none" w:sz="0" w:space="0" w:color="auto"/>
            <w:left w:val="none" w:sz="0" w:space="0" w:color="auto"/>
            <w:bottom w:val="none" w:sz="0" w:space="0" w:color="auto"/>
            <w:right w:val="none" w:sz="0" w:space="0" w:color="auto"/>
          </w:divBdr>
        </w:div>
        <w:div w:id="716203554">
          <w:marLeft w:val="0"/>
          <w:marRight w:val="0"/>
          <w:marTop w:val="0"/>
          <w:marBottom w:val="0"/>
          <w:divBdr>
            <w:top w:val="none" w:sz="0" w:space="0" w:color="auto"/>
            <w:left w:val="none" w:sz="0" w:space="0" w:color="auto"/>
            <w:bottom w:val="none" w:sz="0" w:space="0" w:color="auto"/>
            <w:right w:val="none" w:sz="0" w:space="0" w:color="auto"/>
          </w:divBdr>
        </w:div>
        <w:div w:id="716203563">
          <w:marLeft w:val="0"/>
          <w:marRight w:val="0"/>
          <w:marTop w:val="0"/>
          <w:marBottom w:val="0"/>
          <w:divBdr>
            <w:top w:val="none" w:sz="0" w:space="0" w:color="auto"/>
            <w:left w:val="none" w:sz="0" w:space="0" w:color="auto"/>
            <w:bottom w:val="none" w:sz="0" w:space="0" w:color="auto"/>
            <w:right w:val="none" w:sz="0" w:space="0" w:color="auto"/>
          </w:divBdr>
        </w:div>
        <w:div w:id="716203564">
          <w:marLeft w:val="0"/>
          <w:marRight w:val="0"/>
          <w:marTop w:val="0"/>
          <w:marBottom w:val="0"/>
          <w:divBdr>
            <w:top w:val="none" w:sz="0" w:space="0" w:color="auto"/>
            <w:left w:val="none" w:sz="0" w:space="0" w:color="auto"/>
            <w:bottom w:val="none" w:sz="0" w:space="0" w:color="auto"/>
            <w:right w:val="none" w:sz="0" w:space="0" w:color="auto"/>
          </w:divBdr>
        </w:div>
        <w:div w:id="716203570">
          <w:marLeft w:val="0"/>
          <w:marRight w:val="0"/>
          <w:marTop w:val="0"/>
          <w:marBottom w:val="0"/>
          <w:divBdr>
            <w:top w:val="none" w:sz="0" w:space="0" w:color="auto"/>
            <w:left w:val="none" w:sz="0" w:space="0" w:color="auto"/>
            <w:bottom w:val="none" w:sz="0" w:space="0" w:color="auto"/>
            <w:right w:val="none" w:sz="0" w:space="0" w:color="auto"/>
          </w:divBdr>
        </w:div>
        <w:div w:id="716203583">
          <w:marLeft w:val="0"/>
          <w:marRight w:val="0"/>
          <w:marTop w:val="0"/>
          <w:marBottom w:val="0"/>
          <w:divBdr>
            <w:top w:val="none" w:sz="0" w:space="0" w:color="auto"/>
            <w:left w:val="none" w:sz="0" w:space="0" w:color="auto"/>
            <w:bottom w:val="none" w:sz="0" w:space="0" w:color="auto"/>
            <w:right w:val="none" w:sz="0" w:space="0" w:color="auto"/>
          </w:divBdr>
        </w:div>
        <w:div w:id="716203593">
          <w:marLeft w:val="0"/>
          <w:marRight w:val="0"/>
          <w:marTop w:val="0"/>
          <w:marBottom w:val="0"/>
          <w:divBdr>
            <w:top w:val="none" w:sz="0" w:space="0" w:color="auto"/>
            <w:left w:val="none" w:sz="0" w:space="0" w:color="auto"/>
            <w:bottom w:val="none" w:sz="0" w:space="0" w:color="auto"/>
            <w:right w:val="none" w:sz="0" w:space="0" w:color="auto"/>
          </w:divBdr>
        </w:div>
      </w:divsChild>
    </w:div>
    <w:div w:id="716203540">
      <w:marLeft w:val="0"/>
      <w:marRight w:val="0"/>
      <w:marTop w:val="0"/>
      <w:marBottom w:val="0"/>
      <w:divBdr>
        <w:top w:val="none" w:sz="0" w:space="0" w:color="auto"/>
        <w:left w:val="none" w:sz="0" w:space="0" w:color="auto"/>
        <w:bottom w:val="none" w:sz="0" w:space="0" w:color="auto"/>
        <w:right w:val="none" w:sz="0" w:space="0" w:color="auto"/>
      </w:divBdr>
      <w:divsChild>
        <w:div w:id="716203515">
          <w:marLeft w:val="0"/>
          <w:marRight w:val="0"/>
          <w:marTop w:val="0"/>
          <w:marBottom w:val="0"/>
          <w:divBdr>
            <w:top w:val="none" w:sz="0" w:space="0" w:color="auto"/>
            <w:left w:val="none" w:sz="0" w:space="0" w:color="auto"/>
            <w:bottom w:val="none" w:sz="0" w:space="0" w:color="auto"/>
            <w:right w:val="none" w:sz="0" w:space="0" w:color="auto"/>
          </w:divBdr>
        </w:div>
        <w:div w:id="716203547">
          <w:marLeft w:val="0"/>
          <w:marRight w:val="0"/>
          <w:marTop w:val="0"/>
          <w:marBottom w:val="0"/>
          <w:divBdr>
            <w:top w:val="none" w:sz="0" w:space="0" w:color="auto"/>
            <w:left w:val="none" w:sz="0" w:space="0" w:color="auto"/>
            <w:bottom w:val="none" w:sz="0" w:space="0" w:color="auto"/>
            <w:right w:val="none" w:sz="0" w:space="0" w:color="auto"/>
          </w:divBdr>
        </w:div>
        <w:div w:id="716203572">
          <w:marLeft w:val="0"/>
          <w:marRight w:val="0"/>
          <w:marTop w:val="0"/>
          <w:marBottom w:val="0"/>
          <w:divBdr>
            <w:top w:val="none" w:sz="0" w:space="0" w:color="auto"/>
            <w:left w:val="none" w:sz="0" w:space="0" w:color="auto"/>
            <w:bottom w:val="none" w:sz="0" w:space="0" w:color="auto"/>
            <w:right w:val="none" w:sz="0" w:space="0" w:color="auto"/>
          </w:divBdr>
        </w:div>
        <w:div w:id="716203576">
          <w:marLeft w:val="0"/>
          <w:marRight w:val="0"/>
          <w:marTop w:val="0"/>
          <w:marBottom w:val="0"/>
          <w:divBdr>
            <w:top w:val="none" w:sz="0" w:space="0" w:color="auto"/>
            <w:left w:val="none" w:sz="0" w:space="0" w:color="auto"/>
            <w:bottom w:val="none" w:sz="0" w:space="0" w:color="auto"/>
            <w:right w:val="none" w:sz="0" w:space="0" w:color="auto"/>
          </w:divBdr>
        </w:div>
      </w:divsChild>
    </w:div>
    <w:div w:id="716203566">
      <w:marLeft w:val="0"/>
      <w:marRight w:val="0"/>
      <w:marTop w:val="0"/>
      <w:marBottom w:val="0"/>
      <w:divBdr>
        <w:top w:val="none" w:sz="0" w:space="0" w:color="auto"/>
        <w:left w:val="none" w:sz="0" w:space="0" w:color="auto"/>
        <w:bottom w:val="none" w:sz="0" w:space="0" w:color="auto"/>
        <w:right w:val="none" w:sz="0" w:space="0" w:color="auto"/>
      </w:divBdr>
      <w:divsChild>
        <w:div w:id="716203582">
          <w:marLeft w:val="0"/>
          <w:marRight w:val="0"/>
          <w:marTop w:val="0"/>
          <w:marBottom w:val="0"/>
          <w:divBdr>
            <w:top w:val="single" w:sz="12" w:space="0" w:color="FFFFFF"/>
            <w:left w:val="single" w:sz="12" w:space="0" w:color="FFFFFF"/>
            <w:bottom w:val="single" w:sz="12" w:space="0" w:color="FFFFFF"/>
            <w:right w:val="single" w:sz="12" w:space="0" w:color="FFFFFF"/>
          </w:divBdr>
          <w:divsChild>
            <w:div w:id="716203569">
              <w:marLeft w:val="0"/>
              <w:marRight w:val="0"/>
              <w:marTop w:val="75"/>
              <w:marBottom w:val="0"/>
              <w:divBdr>
                <w:top w:val="none" w:sz="0" w:space="0" w:color="auto"/>
                <w:left w:val="none" w:sz="0" w:space="0" w:color="auto"/>
                <w:bottom w:val="none" w:sz="0" w:space="0" w:color="auto"/>
                <w:right w:val="none" w:sz="0" w:space="0" w:color="auto"/>
              </w:divBdr>
              <w:divsChild>
                <w:div w:id="716203558">
                  <w:marLeft w:val="0"/>
                  <w:marRight w:val="0"/>
                  <w:marTop w:val="30"/>
                  <w:marBottom w:val="0"/>
                  <w:divBdr>
                    <w:top w:val="single" w:sz="6" w:space="15" w:color="BBC8D0"/>
                    <w:left w:val="single" w:sz="6" w:space="15" w:color="BBC8D0"/>
                    <w:bottom w:val="single" w:sz="6" w:space="15" w:color="BBC8D0"/>
                    <w:right w:val="single" w:sz="6" w:space="15" w:color="BBC8D0"/>
                  </w:divBdr>
                  <w:divsChild>
                    <w:div w:id="71620357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716203567">
      <w:marLeft w:val="0"/>
      <w:marRight w:val="0"/>
      <w:marTop w:val="0"/>
      <w:marBottom w:val="0"/>
      <w:divBdr>
        <w:top w:val="none" w:sz="0" w:space="0" w:color="auto"/>
        <w:left w:val="none" w:sz="0" w:space="0" w:color="auto"/>
        <w:bottom w:val="none" w:sz="0" w:space="0" w:color="auto"/>
        <w:right w:val="none" w:sz="0" w:space="0" w:color="auto"/>
      </w:divBdr>
      <w:divsChild>
        <w:div w:id="716203511">
          <w:marLeft w:val="0"/>
          <w:marRight w:val="0"/>
          <w:marTop w:val="0"/>
          <w:marBottom w:val="0"/>
          <w:divBdr>
            <w:top w:val="none" w:sz="0" w:space="0" w:color="auto"/>
            <w:left w:val="none" w:sz="0" w:space="0" w:color="auto"/>
            <w:bottom w:val="none" w:sz="0" w:space="0" w:color="auto"/>
            <w:right w:val="none" w:sz="0" w:space="0" w:color="auto"/>
          </w:divBdr>
        </w:div>
        <w:div w:id="716203513">
          <w:marLeft w:val="0"/>
          <w:marRight w:val="0"/>
          <w:marTop w:val="0"/>
          <w:marBottom w:val="0"/>
          <w:divBdr>
            <w:top w:val="none" w:sz="0" w:space="0" w:color="auto"/>
            <w:left w:val="none" w:sz="0" w:space="0" w:color="auto"/>
            <w:bottom w:val="none" w:sz="0" w:space="0" w:color="auto"/>
            <w:right w:val="none" w:sz="0" w:space="0" w:color="auto"/>
          </w:divBdr>
        </w:div>
        <w:div w:id="716203518">
          <w:marLeft w:val="0"/>
          <w:marRight w:val="0"/>
          <w:marTop w:val="0"/>
          <w:marBottom w:val="0"/>
          <w:divBdr>
            <w:top w:val="none" w:sz="0" w:space="0" w:color="auto"/>
            <w:left w:val="none" w:sz="0" w:space="0" w:color="auto"/>
            <w:bottom w:val="none" w:sz="0" w:space="0" w:color="auto"/>
            <w:right w:val="none" w:sz="0" w:space="0" w:color="auto"/>
          </w:divBdr>
        </w:div>
        <w:div w:id="716203519">
          <w:marLeft w:val="0"/>
          <w:marRight w:val="0"/>
          <w:marTop w:val="0"/>
          <w:marBottom w:val="0"/>
          <w:divBdr>
            <w:top w:val="none" w:sz="0" w:space="0" w:color="auto"/>
            <w:left w:val="none" w:sz="0" w:space="0" w:color="auto"/>
            <w:bottom w:val="none" w:sz="0" w:space="0" w:color="auto"/>
            <w:right w:val="none" w:sz="0" w:space="0" w:color="auto"/>
          </w:divBdr>
        </w:div>
        <w:div w:id="716203521">
          <w:marLeft w:val="0"/>
          <w:marRight w:val="0"/>
          <w:marTop w:val="0"/>
          <w:marBottom w:val="0"/>
          <w:divBdr>
            <w:top w:val="none" w:sz="0" w:space="0" w:color="auto"/>
            <w:left w:val="none" w:sz="0" w:space="0" w:color="auto"/>
            <w:bottom w:val="none" w:sz="0" w:space="0" w:color="auto"/>
            <w:right w:val="none" w:sz="0" w:space="0" w:color="auto"/>
          </w:divBdr>
        </w:div>
        <w:div w:id="716203522">
          <w:marLeft w:val="470"/>
          <w:marRight w:val="0"/>
          <w:marTop w:val="0"/>
          <w:marBottom w:val="0"/>
          <w:divBdr>
            <w:top w:val="none" w:sz="0" w:space="0" w:color="auto"/>
            <w:left w:val="none" w:sz="0" w:space="0" w:color="auto"/>
            <w:bottom w:val="none" w:sz="0" w:space="0" w:color="auto"/>
            <w:right w:val="none" w:sz="0" w:space="0" w:color="auto"/>
          </w:divBdr>
        </w:div>
        <w:div w:id="716203523">
          <w:marLeft w:val="0"/>
          <w:marRight w:val="0"/>
          <w:marTop w:val="0"/>
          <w:marBottom w:val="0"/>
          <w:divBdr>
            <w:top w:val="none" w:sz="0" w:space="0" w:color="auto"/>
            <w:left w:val="none" w:sz="0" w:space="0" w:color="auto"/>
            <w:bottom w:val="none" w:sz="0" w:space="0" w:color="auto"/>
            <w:right w:val="none" w:sz="0" w:space="0" w:color="auto"/>
          </w:divBdr>
        </w:div>
        <w:div w:id="716203524">
          <w:marLeft w:val="0"/>
          <w:marRight w:val="0"/>
          <w:marTop w:val="0"/>
          <w:marBottom w:val="0"/>
          <w:divBdr>
            <w:top w:val="none" w:sz="0" w:space="0" w:color="auto"/>
            <w:left w:val="none" w:sz="0" w:space="0" w:color="auto"/>
            <w:bottom w:val="none" w:sz="0" w:space="0" w:color="auto"/>
            <w:right w:val="none" w:sz="0" w:space="0" w:color="auto"/>
          </w:divBdr>
        </w:div>
        <w:div w:id="716203525">
          <w:marLeft w:val="0"/>
          <w:marRight w:val="0"/>
          <w:marTop w:val="0"/>
          <w:marBottom w:val="0"/>
          <w:divBdr>
            <w:top w:val="none" w:sz="0" w:space="0" w:color="auto"/>
            <w:left w:val="none" w:sz="0" w:space="0" w:color="auto"/>
            <w:bottom w:val="none" w:sz="0" w:space="0" w:color="auto"/>
            <w:right w:val="none" w:sz="0" w:space="0" w:color="auto"/>
          </w:divBdr>
        </w:div>
        <w:div w:id="716203527">
          <w:marLeft w:val="550"/>
          <w:marRight w:val="0"/>
          <w:marTop w:val="0"/>
          <w:marBottom w:val="0"/>
          <w:divBdr>
            <w:top w:val="none" w:sz="0" w:space="0" w:color="auto"/>
            <w:left w:val="none" w:sz="0" w:space="0" w:color="auto"/>
            <w:bottom w:val="none" w:sz="0" w:space="0" w:color="auto"/>
            <w:right w:val="none" w:sz="0" w:space="0" w:color="auto"/>
          </w:divBdr>
        </w:div>
        <w:div w:id="716203529">
          <w:marLeft w:val="0"/>
          <w:marRight w:val="0"/>
          <w:marTop w:val="0"/>
          <w:marBottom w:val="0"/>
          <w:divBdr>
            <w:top w:val="none" w:sz="0" w:space="0" w:color="auto"/>
            <w:left w:val="none" w:sz="0" w:space="0" w:color="auto"/>
            <w:bottom w:val="none" w:sz="0" w:space="0" w:color="auto"/>
            <w:right w:val="none" w:sz="0" w:space="0" w:color="auto"/>
          </w:divBdr>
        </w:div>
        <w:div w:id="716203534">
          <w:marLeft w:val="588"/>
          <w:marRight w:val="0"/>
          <w:marTop w:val="0"/>
          <w:marBottom w:val="0"/>
          <w:divBdr>
            <w:top w:val="none" w:sz="0" w:space="0" w:color="auto"/>
            <w:left w:val="none" w:sz="0" w:space="0" w:color="auto"/>
            <w:bottom w:val="none" w:sz="0" w:space="0" w:color="auto"/>
            <w:right w:val="none" w:sz="0" w:space="0" w:color="auto"/>
          </w:divBdr>
        </w:div>
        <w:div w:id="716203537">
          <w:marLeft w:val="0"/>
          <w:marRight w:val="0"/>
          <w:marTop w:val="0"/>
          <w:marBottom w:val="0"/>
          <w:divBdr>
            <w:top w:val="none" w:sz="0" w:space="0" w:color="auto"/>
            <w:left w:val="none" w:sz="0" w:space="0" w:color="auto"/>
            <w:bottom w:val="none" w:sz="0" w:space="0" w:color="auto"/>
            <w:right w:val="none" w:sz="0" w:space="0" w:color="auto"/>
          </w:divBdr>
        </w:div>
        <w:div w:id="716203538">
          <w:marLeft w:val="0"/>
          <w:marRight w:val="0"/>
          <w:marTop w:val="0"/>
          <w:marBottom w:val="0"/>
          <w:divBdr>
            <w:top w:val="none" w:sz="0" w:space="0" w:color="auto"/>
            <w:left w:val="none" w:sz="0" w:space="0" w:color="auto"/>
            <w:bottom w:val="none" w:sz="0" w:space="0" w:color="auto"/>
            <w:right w:val="none" w:sz="0" w:space="0" w:color="auto"/>
          </w:divBdr>
        </w:div>
        <w:div w:id="716203539">
          <w:marLeft w:val="470"/>
          <w:marRight w:val="0"/>
          <w:marTop w:val="0"/>
          <w:marBottom w:val="0"/>
          <w:divBdr>
            <w:top w:val="none" w:sz="0" w:space="0" w:color="auto"/>
            <w:left w:val="none" w:sz="0" w:space="0" w:color="auto"/>
            <w:bottom w:val="none" w:sz="0" w:space="0" w:color="auto"/>
            <w:right w:val="none" w:sz="0" w:space="0" w:color="auto"/>
          </w:divBdr>
        </w:div>
        <w:div w:id="716203541">
          <w:marLeft w:val="464"/>
          <w:marRight w:val="0"/>
          <w:marTop w:val="0"/>
          <w:marBottom w:val="0"/>
          <w:divBdr>
            <w:top w:val="none" w:sz="0" w:space="0" w:color="auto"/>
            <w:left w:val="none" w:sz="0" w:space="0" w:color="auto"/>
            <w:bottom w:val="none" w:sz="0" w:space="0" w:color="auto"/>
            <w:right w:val="none" w:sz="0" w:space="0" w:color="auto"/>
          </w:divBdr>
        </w:div>
        <w:div w:id="716203543">
          <w:marLeft w:val="0"/>
          <w:marRight w:val="0"/>
          <w:marTop w:val="0"/>
          <w:marBottom w:val="0"/>
          <w:divBdr>
            <w:top w:val="none" w:sz="0" w:space="0" w:color="auto"/>
            <w:left w:val="none" w:sz="0" w:space="0" w:color="auto"/>
            <w:bottom w:val="none" w:sz="0" w:space="0" w:color="auto"/>
            <w:right w:val="none" w:sz="0" w:space="0" w:color="auto"/>
          </w:divBdr>
        </w:div>
        <w:div w:id="716203545">
          <w:marLeft w:val="0"/>
          <w:marRight w:val="0"/>
          <w:marTop w:val="0"/>
          <w:marBottom w:val="0"/>
          <w:divBdr>
            <w:top w:val="none" w:sz="0" w:space="0" w:color="auto"/>
            <w:left w:val="none" w:sz="0" w:space="0" w:color="auto"/>
            <w:bottom w:val="none" w:sz="0" w:space="0" w:color="auto"/>
            <w:right w:val="none" w:sz="0" w:space="0" w:color="auto"/>
          </w:divBdr>
        </w:div>
        <w:div w:id="716203546">
          <w:marLeft w:val="550"/>
          <w:marRight w:val="0"/>
          <w:marTop w:val="0"/>
          <w:marBottom w:val="0"/>
          <w:divBdr>
            <w:top w:val="none" w:sz="0" w:space="0" w:color="auto"/>
            <w:left w:val="none" w:sz="0" w:space="0" w:color="auto"/>
            <w:bottom w:val="none" w:sz="0" w:space="0" w:color="auto"/>
            <w:right w:val="none" w:sz="0" w:space="0" w:color="auto"/>
          </w:divBdr>
        </w:div>
        <w:div w:id="716203550">
          <w:marLeft w:val="0"/>
          <w:marRight w:val="0"/>
          <w:marTop w:val="0"/>
          <w:marBottom w:val="0"/>
          <w:divBdr>
            <w:top w:val="none" w:sz="0" w:space="0" w:color="auto"/>
            <w:left w:val="none" w:sz="0" w:space="0" w:color="auto"/>
            <w:bottom w:val="none" w:sz="0" w:space="0" w:color="auto"/>
            <w:right w:val="none" w:sz="0" w:space="0" w:color="auto"/>
          </w:divBdr>
        </w:div>
        <w:div w:id="716203551">
          <w:marLeft w:val="0"/>
          <w:marRight w:val="360"/>
          <w:marTop w:val="0"/>
          <w:marBottom w:val="0"/>
          <w:divBdr>
            <w:top w:val="none" w:sz="0" w:space="0" w:color="auto"/>
            <w:left w:val="none" w:sz="0" w:space="0" w:color="auto"/>
            <w:bottom w:val="none" w:sz="0" w:space="0" w:color="auto"/>
            <w:right w:val="none" w:sz="0" w:space="0" w:color="auto"/>
          </w:divBdr>
        </w:div>
        <w:div w:id="716203556">
          <w:marLeft w:val="0"/>
          <w:marRight w:val="0"/>
          <w:marTop w:val="0"/>
          <w:marBottom w:val="0"/>
          <w:divBdr>
            <w:top w:val="none" w:sz="0" w:space="0" w:color="auto"/>
            <w:left w:val="none" w:sz="0" w:space="0" w:color="auto"/>
            <w:bottom w:val="none" w:sz="0" w:space="0" w:color="auto"/>
            <w:right w:val="none" w:sz="0" w:space="0" w:color="auto"/>
          </w:divBdr>
        </w:div>
        <w:div w:id="716203559">
          <w:marLeft w:val="0"/>
          <w:marRight w:val="0"/>
          <w:marTop w:val="0"/>
          <w:marBottom w:val="0"/>
          <w:divBdr>
            <w:top w:val="none" w:sz="0" w:space="0" w:color="auto"/>
            <w:left w:val="none" w:sz="0" w:space="0" w:color="auto"/>
            <w:bottom w:val="none" w:sz="0" w:space="0" w:color="auto"/>
            <w:right w:val="none" w:sz="0" w:space="0" w:color="auto"/>
          </w:divBdr>
        </w:div>
        <w:div w:id="716203560">
          <w:marLeft w:val="0"/>
          <w:marRight w:val="0"/>
          <w:marTop w:val="0"/>
          <w:marBottom w:val="0"/>
          <w:divBdr>
            <w:top w:val="none" w:sz="0" w:space="0" w:color="auto"/>
            <w:left w:val="none" w:sz="0" w:space="0" w:color="auto"/>
            <w:bottom w:val="none" w:sz="0" w:space="0" w:color="auto"/>
            <w:right w:val="none" w:sz="0" w:space="0" w:color="auto"/>
          </w:divBdr>
        </w:div>
        <w:div w:id="716203561">
          <w:marLeft w:val="0"/>
          <w:marRight w:val="0"/>
          <w:marTop w:val="0"/>
          <w:marBottom w:val="0"/>
          <w:divBdr>
            <w:top w:val="none" w:sz="0" w:space="0" w:color="auto"/>
            <w:left w:val="none" w:sz="0" w:space="0" w:color="auto"/>
            <w:bottom w:val="none" w:sz="0" w:space="0" w:color="auto"/>
            <w:right w:val="none" w:sz="0" w:space="0" w:color="auto"/>
          </w:divBdr>
        </w:div>
        <w:div w:id="716203565">
          <w:marLeft w:val="0"/>
          <w:marRight w:val="0"/>
          <w:marTop w:val="0"/>
          <w:marBottom w:val="0"/>
          <w:divBdr>
            <w:top w:val="none" w:sz="0" w:space="0" w:color="auto"/>
            <w:left w:val="none" w:sz="0" w:space="0" w:color="auto"/>
            <w:bottom w:val="none" w:sz="0" w:space="0" w:color="auto"/>
            <w:right w:val="none" w:sz="0" w:space="0" w:color="auto"/>
          </w:divBdr>
        </w:div>
        <w:div w:id="716203568">
          <w:marLeft w:val="0"/>
          <w:marRight w:val="0"/>
          <w:marTop w:val="0"/>
          <w:marBottom w:val="0"/>
          <w:divBdr>
            <w:top w:val="none" w:sz="0" w:space="0" w:color="auto"/>
            <w:left w:val="none" w:sz="0" w:space="0" w:color="auto"/>
            <w:bottom w:val="none" w:sz="0" w:space="0" w:color="auto"/>
            <w:right w:val="none" w:sz="0" w:space="0" w:color="auto"/>
          </w:divBdr>
        </w:div>
        <w:div w:id="716203571">
          <w:marLeft w:val="0"/>
          <w:marRight w:val="0"/>
          <w:marTop w:val="0"/>
          <w:marBottom w:val="0"/>
          <w:divBdr>
            <w:top w:val="none" w:sz="0" w:space="0" w:color="auto"/>
            <w:left w:val="none" w:sz="0" w:space="0" w:color="auto"/>
            <w:bottom w:val="none" w:sz="0" w:space="0" w:color="auto"/>
            <w:right w:val="none" w:sz="0" w:space="0" w:color="auto"/>
          </w:divBdr>
        </w:div>
        <w:div w:id="716203579">
          <w:marLeft w:val="0"/>
          <w:marRight w:val="0"/>
          <w:marTop w:val="0"/>
          <w:marBottom w:val="0"/>
          <w:divBdr>
            <w:top w:val="none" w:sz="0" w:space="0" w:color="auto"/>
            <w:left w:val="none" w:sz="0" w:space="0" w:color="auto"/>
            <w:bottom w:val="none" w:sz="0" w:space="0" w:color="auto"/>
            <w:right w:val="none" w:sz="0" w:space="0" w:color="auto"/>
          </w:divBdr>
        </w:div>
        <w:div w:id="716203580">
          <w:marLeft w:val="0"/>
          <w:marRight w:val="0"/>
          <w:marTop w:val="0"/>
          <w:marBottom w:val="0"/>
          <w:divBdr>
            <w:top w:val="none" w:sz="0" w:space="0" w:color="auto"/>
            <w:left w:val="none" w:sz="0" w:space="0" w:color="auto"/>
            <w:bottom w:val="none" w:sz="0" w:space="0" w:color="auto"/>
            <w:right w:val="none" w:sz="0" w:space="0" w:color="auto"/>
          </w:divBdr>
        </w:div>
        <w:div w:id="716203585">
          <w:marLeft w:val="588"/>
          <w:marRight w:val="0"/>
          <w:marTop w:val="0"/>
          <w:marBottom w:val="0"/>
          <w:divBdr>
            <w:top w:val="none" w:sz="0" w:space="0" w:color="auto"/>
            <w:left w:val="none" w:sz="0" w:space="0" w:color="auto"/>
            <w:bottom w:val="none" w:sz="0" w:space="0" w:color="auto"/>
            <w:right w:val="none" w:sz="0" w:space="0" w:color="auto"/>
          </w:divBdr>
        </w:div>
        <w:div w:id="716203586">
          <w:marLeft w:val="0"/>
          <w:marRight w:val="0"/>
          <w:marTop w:val="0"/>
          <w:marBottom w:val="0"/>
          <w:divBdr>
            <w:top w:val="none" w:sz="0" w:space="0" w:color="auto"/>
            <w:left w:val="none" w:sz="0" w:space="0" w:color="auto"/>
            <w:bottom w:val="none" w:sz="0" w:space="0" w:color="auto"/>
            <w:right w:val="none" w:sz="0" w:space="0" w:color="auto"/>
          </w:divBdr>
        </w:div>
        <w:div w:id="716203587">
          <w:marLeft w:val="0"/>
          <w:marRight w:val="0"/>
          <w:marTop w:val="0"/>
          <w:marBottom w:val="0"/>
          <w:divBdr>
            <w:top w:val="none" w:sz="0" w:space="0" w:color="auto"/>
            <w:left w:val="none" w:sz="0" w:space="0" w:color="auto"/>
            <w:bottom w:val="none" w:sz="0" w:space="0" w:color="auto"/>
            <w:right w:val="none" w:sz="0" w:space="0" w:color="auto"/>
          </w:divBdr>
        </w:div>
        <w:div w:id="716203591">
          <w:marLeft w:val="470"/>
          <w:marRight w:val="0"/>
          <w:marTop w:val="0"/>
          <w:marBottom w:val="0"/>
          <w:divBdr>
            <w:top w:val="none" w:sz="0" w:space="0" w:color="auto"/>
            <w:left w:val="none" w:sz="0" w:space="0" w:color="auto"/>
            <w:bottom w:val="none" w:sz="0" w:space="0" w:color="auto"/>
            <w:right w:val="none" w:sz="0" w:space="0" w:color="auto"/>
          </w:divBdr>
        </w:div>
        <w:div w:id="716203592">
          <w:marLeft w:val="0"/>
          <w:marRight w:val="0"/>
          <w:marTop w:val="0"/>
          <w:marBottom w:val="0"/>
          <w:divBdr>
            <w:top w:val="none" w:sz="0" w:space="0" w:color="auto"/>
            <w:left w:val="none" w:sz="0" w:space="0" w:color="auto"/>
            <w:bottom w:val="none" w:sz="0" w:space="0" w:color="auto"/>
            <w:right w:val="none" w:sz="0" w:space="0" w:color="auto"/>
          </w:divBdr>
        </w:div>
        <w:div w:id="716203594">
          <w:marLeft w:val="0"/>
          <w:marRight w:val="0"/>
          <w:marTop w:val="0"/>
          <w:marBottom w:val="0"/>
          <w:divBdr>
            <w:top w:val="none" w:sz="0" w:space="0" w:color="auto"/>
            <w:left w:val="none" w:sz="0" w:space="0" w:color="auto"/>
            <w:bottom w:val="none" w:sz="0" w:space="0" w:color="auto"/>
            <w:right w:val="none" w:sz="0" w:space="0" w:color="auto"/>
          </w:divBdr>
        </w:div>
      </w:divsChild>
    </w:div>
    <w:div w:id="716203574">
      <w:marLeft w:val="0"/>
      <w:marRight w:val="0"/>
      <w:marTop w:val="0"/>
      <w:marBottom w:val="0"/>
      <w:divBdr>
        <w:top w:val="none" w:sz="0" w:space="0" w:color="auto"/>
        <w:left w:val="none" w:sz="0" w:space="0" w:color="auto"/>
        <w:bottom w:val="none" w:sz="0" w:space="0" w:color="auto"/>
        <w:right w:val="none" w:sz="0" w:space="0" w:color="auto"/>
      </w:divBdr>
      <w:divsChild>
        <w:div w:id="716203548">
          <w:marLeft w:val="0"/>
          <w:marRight w:val="0"/>
          <w:marTop w:val="0"/>
          <w:marBottom w:val="0"/>
          <w:divBdr>
            <w:top w:val="single" w:sz="12" w:space="0" w:color="FFFFFF"/>
            <w:left w:val="single" w:sz="12" w:space="0" w:color="FFFFFF"/>
            <w:bottom w:val="single" w:sz="12" w:space="0" w:color="FFFFFF"/>
            <w:right w:val="single" w:sz="12" w:space="0" w:color="FFFFFF"/>
          </w:divBdr>
          <w:divsChild>
            <w:div w:id="716203532">
              <w:marLeft w:val="0"/>
              <w:marRight w:val="0"/>
              <w:marTop w:val="75"/>
              <w:marBottom w:val="0"/>
              <w:divBdr>
                <w:top w:val="none" w:sz="0" w:space="0" w:color="auto"/>
                <w:left w:val="none" w:sz="0" w:space="0" w:color="auto"/>
                <w:bottom w:val="none" w:sz="0" w:space="0" w:color="auto"/>
                <w:right w:val="none" w:sz="0" w:space="0" w:color="auto"/>
              </w:divBdr>
              <w:divsChild>
                <w:div w:id="716203588">
                  <w:marLeft w:val="0"/>
                  <w:marRight w:val="0"/>
                  <w:marTop w:val="30"/>
                  <w:marBottom w:val="0"/>
                  <w:divBdr>
                    <w:top w:val="single" w:sz="6" w:space="15" w:color="BBC8D0"/>
                    <w:left w:val="single" w:sz="6" w:space="15" w:color="BBC8D0"/>
                    <w:bottom w:val="single" w:sz="6" w:space="15" w:color="BBC8D0"/>
                    <w:right w:val="single" w:sz="6" w:space="15" w:color="BBC8D0"/>
                  </w:divBdr>
                  <w:divsChild>
                    <w:div w:id="71620355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716203581">
      <w:marLeft w:val="0"/>
      <w:marRight w:val="0"/>
      <w:marTop w:val="0"/>
      <w:marBottom w:val="0"/>
      <w:divBdr>
        <w:top w:val="none" w:sz="0" w:space="0" w:color="auto"/>
        <w:left w:val="none" w:sz="0" w:space="0" w:color="auto"/>
        <w:bottom w:val="none" w:sz="0" w:space="0" w:color="auto"/>
        <w:right w:val="none" w:sz="0" w:space="0" w:color="auto"/>
      </w:divBdr>
      <w:divsChild>
        <w:div w:id="716203589">
          <w:marLeft w:val="0"/>
          <w:marRight w:val="0"/>
          <w:marTop w:val="0"/>
          <w:marBottom w:val="0"/>
          <w:divBdr>
            <w:top w:val="single" w:sz="12" w:space="0" w:color="FFFFFF"/>
            <w:left w:val="single" w:sz="12" w:space="0" w:color="FFFFFF"/>
            <w:bottom w:val="single" w:sz="12" w:space="0" w:color="FFFFFF"/>
            <w:right w:val="single" w:sz="12" w:space="0" w:color="FFFFFF"/>
          </w:divBdr>
          <w:divsChild>
            <w:div w:id="716203584">
              <w:marLeft w:val="0"/>
              <w:marRight w:val="0"/>
              <w:marTop w:val="75"/>
              <w:marBottom w:val="0"/>
              <w:divBdr>
                <w:top w:val="none" w:sz="0" w:space="0" w:color="auto"/>
                <w:left w:val="none" w:sz="0" w:space="0" w:color="auto"/>
                <w:bottom w:val="none" w:sz="0" w:space="0" w:color="auto"/>
                <w:right w:val="none" w:sz="0" w:space="0" w:color="auto"/>
              </w:divBdr>
              <w:divsChild>
                <w:div w:id="716203526">
                  <w:marLeft w:val="0"/>
                  <w:marRight w:val="0"/>
                  <w:marTop w:val="30"/>
                  <w:marBottom w:val="0"/>
                  <w:divBdr>
                    <w:top w:val="single" w:sz="6" w:space="15" w:color="BBC8D0"/>
                    <w:left w:val="single" w:sz="6" w:space="15" w:color="BBC8D0"/>
                    <w:bottom w:val="single" w:sz="6" w:space="15" w:color="BBC8D0"/>
                    <w:right w:val="single" w:sz="6" w:space="15" w:color="BBC8D0"/>
                  </w:divBdr>
                  <w:divsChild>
                    <w:div w:id="71620353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usieachina.sojump.com/jq/2460475.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TotalTime>
  <Pages>3</Pages>
  <Words>348</Words>
  <Characters>1985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微软用户</cp:lastModifiedBy>
  <cp:revision>13</cp:revision>
  <cp:lastPrinted>2011-12-16T08:54:00Z</cp:lastPrinted>
  <dcterms:created xsi:type="dcterms:W3CDTF">2013-05-26T05:52:00Z</dcterms:created>
  <dcterms:modified xsi:type="dcterms:W3CDTF">2013-09-16T08:49:00Z</dcterms:modified>
</cp:coreProperties>
</file>